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D4" w:rsidRPr="0007519D" w:rsidRDefault="00D40550" w:rsidP="00D40550">
      <w:pPr>
        <w:spacing w:after="0" w:line="240" w:lineRule="auto"/>
        <w:jc w:val="right"/>
        <w:rPr>
          <w:rFonts w:ascii="Liberation Serif" w:hAnsi="Liberation Serif"/>
          <w:b/>
          <w:sz w:val="26"/>
          <w:szCs w:val="26"/>
        </w:rPr>
      </w:pPr>
      <w:r w:rsidRPr="0007519D"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97B50B" wp14:editId="57091108">
            <wp:simplePos x="0" y="0"/>
            <wp:positionH relativeFrom="margin">
              <wp:posOffset>4770755</wp:posOffset>
            </wp:positionH>
            <wp:positionV relativeFrom="paragraph">
              <wp:posOffset>11430</wp:posOffset>
            </wp:positionV>
            <wp:extent cx="1054100" cy="782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19D">
        <w:rPr>
          <w:rFonts w:ascii="Liberation Serif" w:hAnsi="Liberation Serif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2DBF53D6" wp14:editId="2000120F">
            <wp:simplePos x="0" y="0"/>
            <wp:positionH relativeFrom="page">
              <wp:posOffset>4340225</wp:posOffset>
            </wp:positionH>
            <wp:positionV relativeFrom="page">
              <wp:posOffset>920750</wp:posOffset>
            </wp:positionV>
            <wp:extent cx="991870" cy="5619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kmo-1730x980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9D">
        <w:rPr>
          <w:rFonts w:ascii="Liberation Serif" w:hAnsi="Liberation Serif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05EC9AA2" wp14:editId="60F4E342">
            <wp:simplePos x="0" y="0"/>
            <wp:positionH relativeFrom="page">
              <wp:posOffset>2886075</wp:posOffset>
            </wp:positionH>
            <wp:positionV relativeFrom="page">
              <wp:posOffset>880745</wp:posOffset>
            </wp:positionV>
            <wp:extent cx="733425" cy="738505"/>
            <wp:effectExtent l="0" t="0" r="9525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(17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A51" w:rsidRPr="0007519D">
        <w:rPr>
          <w:rFonts w:ascii="Liberation Serif" w:hAnsi="Liberation Serif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2F4AE1CC" wp14:editId="66C520C7">
            <wp:simplePos x="0" y="0"/>
            <wp:positionH relativeFrom="margin">
              <wp:posOffset>159385</wp:posOffset>
            </wp:positionH>
            <wp:positionV relativeFrom="paragraph">
              <wp:posOffset>108585</wp:posOffset>
            </wp:positionV>
            <wp:extent cx="762000" cy="6883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DD4" w:rsidRPr="0007519D">
        <w:rPr>
          <w:rFonts w:ascii="Liberation Serif" w:hAnsi="Liberation Serif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90B5" wp14:editId="45D93FA1">
                <wp:simplePos x="0" y="0"/>
                <wp:positionH relativeFrom="column">
                  <wp:posOffset>6939534</wp:posOffset>
                </wp:positionH>
                <wp:positionV relativeFrom="paragraph">
                  <wp:posOffset>-148517</wp:posOffset>
                </wp:positionV>
                <wp:extent cx="414695" cy="534586"/>
                <wp:effectExtent l="0" t="0" r="4445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95" cy="5345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AB9483C" id="Rectangle 8" o:spid="_x0000_s1026" style="position:absolute;margin-left:546.4pt;margin-top:-11.7pt;width:32.65pt;height:42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" fillcolor="window" stroked="f"/>
            </w:pict>
          </mc:Fallback>
        </mc:AlternateContent>
      </w:r>
    </w:p>
    <w:p w:rsidR="005E5DD4" w:rsidRPr="0007519D" w:rsidRDefault="005E5DD4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5E5DD4" w:rsidRPr="0007519D" w:rsidRDefault="005E5DD4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5E5DD4" w:rsidRPr="0007519D" w:rsidRDefault="005E5DD4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Cs w:val="26"/>
        </w:rPr>
      </w:pPr>
    </w:p>
    <w:p w:rsidR="005E5DD4" w:rsidRPr="0007519D" w:rsidRDefault="00D40550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8"/>
          <w:szCs w:val="26"/>
        </w:rPr>
      </w:pPr>
      <w:r w:rsidRPr="0007519D">
        <w:rPr>
          <w:rFonts w:ascii="Liberation Serif" w:hAnsi="Liberation Serif"/>
          <w:noProof/>
        </w:rPr>
        <w:drawing>
          <wp:anchor distT="0" distB="0" distL="114300" distR="114300" simplePos="0" relativeHeight="251664384" behindDoc="0" locked="0" layoutInCell="1" allowOverlap="1" wp14:anchorId="11DF35EE" wp14:editId="3B24981E">
            <wp:simplePos x="0" y="0"/>
            <wp:positionH relativeFrom="margin">
              <wp:posOffset>2745740</wp:posOffset>
            </wp:positionH>
            <wp:positionV relativeFrom="page">
              <wp:posOffset>1717675</wp:posOffset>
            </wp:positionV>
            <wp:extent cx="647700" cy="7861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sms-logo_ve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A51" w:rsidRPr="0007519D">
        <w:rPr>
          <w:rFonts w:ascii="Liberation Serif" w:hAnsi="Liberation Serif"/>
          <w:noProof/>
        </w:rPr>
        <w:drawing>
          <wp:anchor distT="0" distB="0" distL="114300" distR="114300" simplePos="0" relativeHeight="251662336" behindDoc="0" locked="0" layoutInCell="1" allowOverlap="1" wp14:anchorId="1CCFBA3F" wp14:editId="6828CEF0">
            <wp:simplePos x="0" y="0"/>
            <wp:positionH relativeFrom="column">
              <wp:posOffset>1060450</wp:posOffset>
            </wp:positionH>
            <wp:positionV relativeFrom="paragraph">
              <wp:posOffset>33020</wp:posOffset>
            </wp:positionV>
            <wp:extent cx="686435" cy="8286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A51" w:rsidRPr="0007519D" w:rsidRDefault="004419EF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07519D">
        <w:rPr>
          <w:rFonts w:ascii="Liberation Serif" w:hAnsi="Liberation Serif"/>
          <w:noProof/>
        </w:rPr>
        <w:drawing>
          <wp:anchor distT="0" distB="0" distL="114300" distR="114300" simplePos="0" relativeHeight="251661312" behindDoc="0" locked="0" layoutInCell="1" allowOverlap="1" wp14:anchorId="3387720C" wp14:editId="6E2F0495">
            <wp:simplePos x="0" y="0"/>
            <wp:positionH relativeFrom="column">
              <wp:posOffset>4273550</wp:posOffset>
            </wp:positionH>
            <wp:positionV relativeFrom="paragraph">
              <wp:posOffset>108585</wp:posOffset>
            </wp:positionV>
            <wp:extent cx="1038225" cy="568960"/>
            <wp:effectExtent l="0" t="0" r="0" b="2540"/>
            <wp:wrapNone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A51" w:rsidRPr="0007519D" w:rsidRDefault="009B2A51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9B2A51" w:rsidRPr="0007519D" w:rsidRDefault="009B2A51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9B2A51" w:rsidRPr="0007519D" w:rsidRDefault="009B2A51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9B2A51" w:rsidRPr="0007519D" w:rsidRDefault="009B2A51" w:rsidP="00D40550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116FB8" w:rsidRPr="0007519D" w:rsidRDefault="009D3773" w:rsidP="00D40550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07519D">
        <w:rPr>
          <w:rFonts w:ascii="Liberation Serif" w:eastAsia="Calibri" w:hAnsi="Liberation Serif" w:cs="Times New Roman"/>
          <w:b/>
          <w:caps/>
          <w:sz w:val="32"/>
          <w:szCs w:val="32"/>
        </w:rPr>
        <w:t>Программа</w:t>
      </w:r>
      <w:r w:rsidR="009B2A51" w:rsidRPr="0007519D">
        <w:rPr>
          <w:rFonts w:ascii="Liberation Serif" w:eastAsia="Calibri" w:hAnsi="Liberation Serif" w:cs="Times New Roman"/>
          <w:b/>
          <w:caps/>
          <w:sz w:val="32"/>
          <w:szCs w:val="32"/>
        </w:rPr>
        <w:t xml:space="preserve"> </w:t>
      </w:r>
      <w:r w:rsidR="009B2A51" w:rsidRPr="0007519D">
        <w:rPr>
          <w:rFonts w:ascii="Liberation Serif" w:hAnsi="Liberation Serif" w:cs="Times New Roman"/>
          <w:b/>
          <w:sz w:val="32"/>
          <w:szCs w:val="32"/>
        </w:rPr>
        <w:br/>
      </w:r>
      <w:r w:rsidR="00FC4FD9" w:rsidRPr="0007519D">
        <w:rPr>
          <w:rFonts w:ascii="Liberation Serif" w:hAnsi="Liberation Serif" w:cs="Times New Roman"/>
          <w:b/>
          <w:sz w:val="32"/>
          <w:szCs w:val="32"/>
          <w:lang w:val="en-US"/>
        </w:rPr>
        <w:t>V</w:t>
      </w:r>
      <w:r w:rsidR="00FC4FD9" w:rsidRPr="0007519D">
        <w:rPr>
          <w:rFonts w:ascii="Liberation Serif" w:hAnsi="Liberation Serif" w:cs="Times New Roman"/>
          <w:b/>
          <w:sz w:val="32"/>
          <w:szCs w:val="32"/>
        </w:rPr>
        <w:t xml:space="preserve"> </w:t>
      </w:r>
      <w:r w:rsidR="00C30281" w:rsidRPr="0007519D">
        <w:rPr>
          <w:rFonts w:ascii="Liberation Serif" w:hAnsi="Liberation Serif" w:cs="Times New Roman"/>
          <w:b/>
          <w:sz w:val="32"/>
          <w:szCs w:val="32"/>
        </w:rPr>
        <w:t>Общероссийск</w:t>
      </w:r>
      <w:r w:rsidR="00901829" w:rsidRPr="0007519D">
        <w:rPr>
          <w:rFonts w:ascii="Liberation Serif" w:hAnsi="Liberation Serif" w:cs="Times New Roman"/>
          <w:b/>
          <w:sz w:val="32"/>
          <w:szCs w:val="32"/>
        </w:rPr>
        <w:t>ого</w:t>
      </w:r>
      <w:r w:rsidR="00C30281" w:rsidRPr="0007519D">
        <w:rPr>
          <w:rFonts w:ascii="Liberation Serif" w:hAnsi="Liberation Serif" w:cs="Times New Roman"/>
          <w:b/>
          <w:sz w:val="32"/>
          <w:szCs w:val="32"/>
        </w:rPr>
        <w:t xml:space="preserve"> форум</w:t>
      </w:r>
      <w:r w:rsidR="00901829" w:rsidRPr="0007519D">
        <w:rPr>
          <w:rFonts w:ascii="Liberation Serif" w:hAnsi="Liberation Serif" w:cs="Times New Roman"/>
          <w:b/>
          <w:sz w:val="32"/>
          <w:szCs w:val="32"/>
        </w:rPr>
        <w:t>а</w:t>
      </w:r>
      <w:r w:rsidR="00C30281" w:rsidRPr="0007519D">
        <w:rPr>
          <w:rFonts w:ascii="Liberation Serif" w:hAnsi="Liberation Serif" w:cs="Times New Roman"/>
          <w:b/>
          <w:sz w:val="32"/>
          <w:szCs w:val="32"/>
        </w:rPr>
        <w:t xml:space="preserve"> стратегического развития </w:t>
      </w:r>
      <w:r w:rsidR="006F300F" w:rsidRPr="0007519D">
        <w:rPr>
          <w:rFonts w:ascii="Liberation Serif" w:hAnsi="Liberation Serif" w:cs="Times New Roman"/>
          <w:b/>
          <w:sz w:val="32"/>
          <w:szCs w:val="32"/>
        </w:rPr>
        <w:br/>
      </w:r>
      <w:r w:rsidR="00C30281" w:rsidRPr="0007519D">
        <w:rPr>
          <w:rFonts w:ascii="Liberation Serif" w:hAnsi="Liberation Serif" w:cs="Times New Roman"/>
          <w:b/>
          <w:sz w:val="32"/>
          <w:szCs w:val="32"/>
        </w:rPr>
        <w:t xml:space="preserve">«Города России 2030: </w:t>
      </w:r>
      <w:r w:rsidR="00901829" w:rsidRPr="0007519D">
        <w:rPr>
          <w:rFonts w:ascii="Liberation Serif" w:hAnsi="Liberation Serif" w:cs="Times New Roman"/>
          <w:b/>
          <w:sz w:val="32"/>
          <w:szCs w:val="32"/>
        </w:rPr>
        <w:t>вызовы и действия</w:t>
      </w:r>
      <w:r w:rsidR="00C30281" w:rsidRPr="0007519D">
        <w:rPr>
          <w:rFonts w:ascii="Liberation Serif" w:hAnsi="Liberation Serif" w:cs="Times New Roman"/>
          <w:b/>
          <w:sz w:val="32"/>
          <w:szCs w:val="32"/>
        </w:rPr>
        <w:t xml:space="preserve">» </w:t>
      </w:r>
    </w:p>
    <w:tbl>
      <w:tblPr>
        <w:tblStyle w:val="a6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7797"/>
      </w:tblGrid>
      <w:tr w:rsidR="00EF3A85" w:rsidRPr="0007519D" w:rsidTr="00625DA6">
        <w:trPr>
          <w:trHeight w:val="1148"/>
        </w:trPr>
        <w:tc>
          <w:tcPr>
            <w:tcW w:w="9786" w:type="dxa"/>
            <w:gridSpan w:val="2"/>
          </w:tcPr>
          <w:p w:rsidR="00F14507" w:rsidRPr="0007519D" w:rsidRDefault="007F583A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F7143" wp14:editId="72E8F49F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237490</wp:posOffset>
                      </wp:positionV>
                      <wp:extent cx="6210300" cy="1828800"/>
                      <wp:effectExtent l="38100" t="38100" r="76200" b="103505"/>
                      <wp:wrapSquare wrapText="bothSides"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alpha val="50000"/>
                                </a:srgbClr>
                              </a:solidFill>
                              <a:ln w="9525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B657C" w:rsidRPr="00BE011E" w:rsidRDefault="008B657C" w:rsidP="007F58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011E">
                                    <w:rPr>
                                      <w:rStyle w:val="a3"/>
                                      <w:rFonts w:ascii="Times New Roman" w:hAnsi="Times New Roman" w:cs="Times New Roman"/>
                                      <w:b w:val="0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 НОЯБРЯ 2021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F7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margin-left:-2.4pt;margin-top:18.7pt;width:489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" fillcolor="#f79646" stroked="f">
                      <v:fill opacity="32896f"/>
                      <v:shadow on="t" color="black" opacity="26214f" origin="-.5,-.5" offset=".74836mm,.74836mm"/>
                      <v:textbox style="mso-fit-shape-to-text:t">
                        <w:txbxContent>
                          <w:p w:rsidR="008B657C" w:rsidRPr="00BE011E" w:rsidRDefault="008B657C" w:rsidP="007F5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11E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 НОЯБРЯ 2021 ГОДА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EF3A85" w:rsidRPr="0007519D" w:rsidTr="00625DA6">
        <w:tc>
          <w:tcPr>
            <w:tcW w:w="1989" w:type="dxa"/>
          </w:tcPr>
          <w:p w:rsidR="0007519D" w:rsidRPr="0007519D" w:rsidRDefault="00F92CFB" w:rsidP="00D40550">
            <w:pPr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1</w:t>
            </w:r>
            <w:r w:rsidR="00040272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2</w:t>
            </w:r>
            <w:r w:rsidR="005E5DD4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="00EE3CF0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 –</w:t>
            </w:r>
            <w:r w:rsidR="00AF7445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1</w:t>
            </w:r>
            <w:r w:rsidR="00040272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3</w:t>
            </w:r>
            <w:r w:rsidR="00AF7445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="00EE3CF0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30</w:t>
            </w:r>
          </w:p>
          <w:p w:rsidR="00F92CFB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9150B6" w:rsidRPr="0007519D" w:rsidRDefault="009150B6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F27DEC" w:rsidRPr="0007519D" w:rsidRDefault="00F27DEC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AA5521" w:rsidRPr="0007519D" w:rsidRDefault="00AA5521" w:rsidP="00D4055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64C8D" w:rsidRPr="0007519D" w:rsidRDefault="00CD1A15" w:rsidP="006C3061">
            <w:pPr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E276B0" wp14:editId="08EFFF8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526415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CD1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Pr="00A14594">
                                      <w:rPr>
                                        <w:rStyle w:val="ad"/>
                                        <w:rFonts w:ascii="Times New Roman" w:hAnsi="Times New Roman" w:cs="Times New Roman"/>
                                        <w:color w:val="4F81BD" w:themeColor="accent1"/>
                                        <w:sz w:val="28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https://youtu.be/s1_uSANF0pk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E276B0" id="Надпись 11" o:spid="_x0000_s1027" type="#_x0000_t202" style="position:absolute;left:0;text-align:left;margin-left:1.8pt;margin-top:41.45pt;width:375.7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CD1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6" w:history="1">
                              <w:r w:rsidRPr="00A14594">
                                <w:rPr>
                                  <w:rStyle w:val="ad"/>
                                  <w:rFonts w:ascii="Times New Roman" w:hAnsi="Times New Roman" w:cs="Times New Roman"/>
                                  <w:color w:val="4F81BD" w:themeColor="accent1"/>
                                  <w:sz w:val="28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https://youtu.be/s1_uSANF0pk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1EC8"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ПЛЕНАРНОЕ ЗАСЕДАНИЕ</w:t>
            </w:r>
            <w:r w:rsidR="00A9003D"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64C8D"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«НОВАЯ ГОРОДСКАЯ РЕАЛЬНОСТЬ»</w:t>
            </w:r>
          </w:p>
          <w:p w:rsidR="00664C8D" w:rsidRPr="0007519D" w:rsidRDefault="00664C8D" w:rsidP="00CD1A15">
            <w:pPr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</w:p>
          <w:p w:rsidR="001B1084" w:rsidRPr="0007519D" w:rsidRDefault="001B1084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Период 2020/21 годов стал особенно «богат» на изменения масштаба вызовов, имеющих всепроникающий, глобальный характер. К ним относятся, конечно, внешние вызовы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пандемия </w:t>
            </w:r>
            <w:proofErr w:type="spellStart"/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инфекции и глобальная экологическая повестка. Внутренние вызовы – перевод отраслей и управления в короткие сроки в цифру, принятие «Перечня инициатив социально-экономического развития РФ до 2030 года», планируемое внедрение доказательной политики – также требуют оценки и взвешенной позиции по учету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в долгосрочном планировании и городов, и регионов.</w:t>
            </w:r>
          </w:p>
          <w:p w:rsidR="001B1084" w:rsidRPr="0007519D" w:rsidRDefault="001B1084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В рамках пленарного заседания планируется обсудить вопросы оценки текущей ситуации, возможных сценариев развития, трансформации отраслей и самого управления городским развитием.</w:t>
            </w:r>
          </w:p>
          <w:p w:rsidR="006C3061" w:rsidRPr="0007519D" w:rsidRDefault="006C3061" w:rsidP="006C3061">
            <w:pPr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</w:p>
          <w:p w:rsidR="006C3061" w:rsidRPr="0007519D" w:rsidRDefault="006C3061" w:rsidP="006C3061">
            <w:pPr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  <w:t>Вопросы для обсуждения:</w:t>
            </w:r>
          </w:p>
          <w:p w:rsidR="00F265BA" w:rsidRPr="0007519D" w:rsidRDefault="001B1084" w:rsidP="00F265BA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F265BA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Новые вызовы=новые возможности</w:t>
            </w:r>
            <w:r w:rsidR="00B42D00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для городов</w:t>
            </w:r>
            <w:r w:rsidR="00F265BA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? Каковы ключевые факторы</w:t>
            </w:r>
            <w:r w:rsidR="00776B88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успешной</w:t>
            </w:r>
            <w:r w:rsidR="00F265BA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трансформации городов?</w:t>
            </w:r>
            <w:r w:rsidR="00776B88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65BA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Какие изменения в управлении городом/регионом</w:t>
            </w:r>
            <w:r w:rsidR="00776B88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,</w:t>
            </w:r>
            <w:r w:rsidR="00F265BA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продиктованные пандемией, послужили повышению эффективности работы? </w:t>
            </w:r>
          </w:p>
          <w:p w:rsidR="006C3061" w:rsidRPr="0007519D" w:rsidRDefault="00F265BA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  <w:r w:rsidR="006C3061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Что сохранится и что изменится в намеченных ранее стратегических приоритетах городов? 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На что делать ставку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в экономическом развитии городов </w:t>
            </w:r>
            <w:r w:rsidR="00615594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(цифровая трансформация базовых производств, содействие малому и среднему предпринимательству, грамотная территориальная специализация: 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«умный город», туристический, креативный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 др.)?</w:t>
            </w:r>
          </w:p>
          <w:p w:rsidR="006C3061" w:rsidRPr="0007519D" w:rsidRDefault="00F265BA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3</w:t>
            </w:r>
            <w:r w:rsidR="006C3061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. Как учесть национа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льные, региональные приоритеты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="006C3061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и их изменения в документах стратегического планирования муниципалитетов? </w:t>
            </w:r>
          </w:p>
          <w:p w:rsidR="00542DE2" w:rsidRPr="0007519D" w:rsidRDefault="00542DE2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90640F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Ставка на межмуниципальную кооперацию: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="0090640F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как наладить эффективное межмуниципальное взаимодействие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?</w:t>
            </w:r>
          </w:p>
          <w:p w:rsidR="001B1084" w:rsidRPr="0007519D" w:rsidRDefault="00542DE2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5</w:t>
            </w:r>
            <w:r w:rsidR="001B1084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E1503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Повестка ESG-трансформации</w:t>
            </w:r>
            <w:r w:rsidR="00146AEB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: к</w:t>
            </w:r>
            <w:r w:rsidR="00D45E62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ак в условиях «новой реальности» обеспечивать баланс экономической </w:t>
            </w:r>
            <w:r w:rsidR="008B657C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</w:r>
            <w:r w:rsidR="00D45E62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 социальной</w:t>
            </w:r>
            <w:r w:rsidR="00146AEB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, экологической</w:t>
            </w:r>
            <w:r w:rsidR="00D45E62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составляющ</w:t>
            </w:r>
            <w:r w:rsidR="00146AEB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их</w:t>
            </w:r>
            <w:r w:rsidR="00D45E62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40F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в управлении городской</w:t>
            </w:r>
            <w:r w:rsidR="00146AEB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40F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экономикой</w:t>
            </w:r>
            <w:r w:rsidR="00146AEB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на долгосрочный период</w:t>
            </w:r>
            <w:r w:rsidR="00D45E62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?</w:t>
            </w:r>
          </w:p>
          <w:p w:rsidR="00AD1C23" w:rsidRPr="0007519D" w:rsidRDefault="00F265BA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6</w:t>
            </w:r>
            <w:r w:rsidR="00AD1C23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. Доказательная политика</w:t>
            </w:r>
            <w:r w:rsidR="0090640F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как инструмент цифровой трансформации управления</w:t>
            </w:r>
            <w:r w:rsidR="00AD1C23"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: применение доказательных практик в управлении городским развитием.</w:t>
            </w:r>
          </w:p>
          <w:p w:rsidR="001B1084" w:rsidRPr="0007519D" w:rsidRDefault="001B1084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</w:p>
          <w:p w:rsidR="00435924" w:rsidRPr="0007519D" w:rsidRDefault="00435924" w:rsidP="008A4960">
            <w:pPr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Путинцев Максим Александрович</w:t>
            </w:r>
            <w:r w:rsidRPr="0007519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– журналист, ведущий «Четвертого канала».</w:t>
            </w:r>
          </w:p>
          <w:p w:rsidR="00A9003D" w:rsidRPr="0007519D" w:rsidRDefault="00A9003D" w:rsidP="006C3061">
            <w:pPr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</w:p>
          <w:p w:rsidR="00702659" w:rsidRPr="0007519D" w:rsidRDefault="00CE3084" w:rsidP="008A4960">
            <w:pPr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  <w:t>Приглашены к участию</w:t>
            </w:r>
            <w:r w:rsidR="00664C8D"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361B8F" w:rsidRDefault="00361B8F" w:rsidP="00361B8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Якушев Владимир Владимирович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Полномочный представитель Президента России в Уральском федеральном округе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;</w:t>
            </w:r>
          </w:p>
          <w:p w:rsidR="00562D12" w:rsidRPr="0007519D" w:rsidRDefault="00562D12" w:rsidP="00562D1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Диденко Алексей Николаевич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Председатель Комитета Государственной Думы Федерального Собрания Российской Федерации по региональной политике и местному самоуправлению;</w:t>
            </w:r>
          </w:p>
          <w:p w:rsidR="00563DF3" w:rsidRPr="0007519D" w:rsidRDefault="00563DF3" w:rsidP="00563DF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Кидяев</w:t>
            </w:r>
            <w:proofErr w:type="spellEnd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Виктор Борисович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Член Комитета Государственной Думы Федерального Собрания Российской Федерации 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br/>
              <w:t>по региональной политике и местному самоуправлению, Президент Общероссийского конгресса муниципальных образований, Председатель Высшего совета Всероссийской Ассоциации развития местного самоуправления;</w:t>
            </w:r>
          </w:p>
          <w:p w:rsidR="000D1BB8" w:rsidRPr="000D1BB8" w:rsidRDefault="000D1BB8" w:rsidP="000D1BB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1BB8">
              <w:rPr>
                <w:rFonts w:ascii="Liberation Serif" w:hAnsi="Liberation Serif" w:cs="Liberation Serif"/>
                <w:b/>
                <w:sz w:val="28"/>
                <w:szCs w:val="28"/>
              </w:rPr>
              <w:t>Чемезов Олег Леонидович</w:t>
            </w:r>
            <w:r w:rsidRPr="000D1BB8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  <w:proofErr w:type="spellStart"/>
            <w:r w:rsidRPr="000D1BB8">
              <w:rPr>
                <w:rFonts w:ascii="Liberation Serif" w:hAnsi="Liberation Serif" w:cs="Liberation Serif"/>
                <w:sz w:val="28"/>
                <w:szCs w:val="28"/>
              </w:rPr>
              <w:t>И.о</w:t>
            </w:r>
            <w:proofErr w:type="spellEnd"/>
            <w:r w:rsidRPr="000D1BB8">
              <w:rPr>
                <w:rFonts w:ascii="Liberation Serif" w:hAnsi="Liberation Serif" w:cs="Liberation Serif"/>
                <w:sz w:val="28"/>
                <w:szCs w:val="28"/>
              </w:rPr>
              <w:t xml:space="preserve">. Вице-губернатора Свердловской области; </w:t>
            </w:r>
          </w:p>
          <w:p w:rsidR="00CD3106" w:rsidRPr="0007519D" w:rsidRDefault="00CD3106" w:rsidP="00CD31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Орлов Алексей Валерьевич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Глава Екатеринбурга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Президент Ассоциации «Города Урала»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361B8F" w:rsidRDefault="00361B8F" w:rsidP="00361B8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Цецерский</w:t>
            </w:r>
            <w:proofErr w:type="spellEnd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Иван Николаевич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Председатель Правления Всероссийской ассоциации развития местного самоуправления;</w:t>
            </w:r>
          </w:p>
          <w:p w:rsidR="0097513F" w:rsidRPr="0097513F" w:rsidRDefault="0097513F" w:rsidP="00361B8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9334E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Матовников</w:t>
            </w:r>
            <w:proofErr w:type="spellEnd"/>
            <w:r w:rsidRPr="00D933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Михаил Юрьевич</w:t>
            </w:r>
            <w:r w:rsidRPr="00D9334E">
              <w:rPr>
                <w:rFonts w:ascii="Liberation Serif" w:hAnsi="Liberation Serif" w:cs="Liberation Serif"/>
                <w:sz w:val="28"/>
                <w:szCs w:val="28"/>
              </w:rPr>
              <w:t xml:space="preserve"> – Главн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ый</w:t>
            </w:r>
            <w:r w:rsidRPr="00D9334E">
              <w:rPr>
                <w:rFonts w:ascii="Liberation Serif" w:hAnsi="Liberation Serif" w:cs="Liberation Serif"/>
                <w:sz w:val="28"/>
                <w:szCs w:val="28"/>
              </w:rPr>
              <w:t xml:space="preserve"> аналитик ПАО Сбербанк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361B8F" w:rsidRDefault="00361B8F" w:rsidP="00361B8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Трунова</w:t>
            </w:r>
            <w:proofErr w:type="spellEnd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Наталья Александровна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аудитор Счетной палаты Российской Федерации;</w:t>
            </w:r>
          </w:p>
          <w:p w:rsidR="003714C3" w:rsidRDefault="003714C3" w:rsidP="003714C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Кухарук</w:t>
            </w:r>
            <w:proofErr w:type="spellEnd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Руслан Николаевич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Глава города Тюмени, Президент Союза российских городов;</w:t>
            </w:r>
          </w:p>
          <w:p w:rsidR="0097513F" w:rsidRPr="0007519D" w:rsidRDefault="0097513F" w:rsidP="003714C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Фи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ногенов</w:t>
            </w:r>
            <w:proofErr w:type="spellEnd"/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Антон</w:t>
            </w:r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Владимирович</w:t>
            </w:r>
            <w:r w:rsidRPr="0007519D">
              <w:rPr>
                <w:rFonts w:ascii="Liberation Serif" w:hAnsi="Liberation Serif" w:cs="Liberation Serif"/>
                <w:sz w:val="28"/>
                <w:szCs w:val="28"/>
              </w:rPr>
              <w:t xml:space="preserve"> – Заместител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 генерального директора Фонда ДОМ.РФ;</w:t>
            </w:r>
          </w:p>
          <w:p w:rsidR="00CD3106" w:rsidRDefault="003714C3" w:rsidP="0097513F">
            <w:pPr>
              <w:pStyle w:val="afa"/>
              <w:shd w:val="clear" w:color="auto" w:fill="FFFFFF" w:themeFill="background1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9D">
              <w:rPr>
                <w:rFonts w:ascii="Liberation Serif" w:hAnsi="Liberation Serif" w:cs="Liberation Serif"/>
                <w:b/>
                <w:sz w:val="28"/>
                <w:szCs w:val="28"/>
              </w:rPr>
              <w:t>Дёмкин Алексей Николаевич</w:t>
            </w:r>
            <w:r w:rsidR="00A23AB0">
              <w:rPr>
                <w:rFonts w:ascii="Liberation Serif" w:hAnsi="Liberation Serif" w:cs="Liberation Serif"/>
                <w:sz w:val="28"/>
                <w:szCs w:val="28"/>
              </w:rPr>
              <w:t xml:space="preserve"> – Глава города Перми</w:t>
            </w:r>
            <w:r w:rsidR="00CD310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EE3CF0" w:rsidRPr="0007519D" w:rsidRDefault="00EE3CF0" w:rsidP="00A23AB0">
            <w:pPr>
              <w:jc w:val="both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7954F4" w:rsidRPr="0007519D" w:rsidTr="00625DA6">
        <w:tc>
          <w:tcPr>
            <w:tcW w:w="9786" w:type="dxa"/>
            <w:gridSpan w:val="2"/>
            <w:shd w:val="clear" w:color="auto" w:fill="D6E3BC" w:themeFill="accent3" w:themeFillTint="66"/>
          </w:tcPr>
          <w:p w:rsidR="007954F4" w:rsidRPr="0007519D" w:rsidRDefault="00B608E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lastRenderedPageBreak/>
              <w:t>13:00 – 14:30</w:t>
            </w:r>
          </w:p>
        </w:tc>
      </w:tr>
      <w:tr w:rsidR="008B3162" w:rsidRPr="0007519D" w:rsidTr="00625DA6">
        <w:tc>
          <w:tcPr>
            <w:tcW w:w="1989" w:type="dxa"/>
          </w:tcPr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3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 – 14: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3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i/>
                <w:sz w:val="28"/>
                <w:szCs w:val="28"/>
              </w:rPr>
              <w:t xml:space="preserve">Саммит </w:t>
            </w:r>
            <w:proofErr w:type="spellStart"/>
            <w:r w:rsidRPr="0007519D">
              <w:rPr>
                <w:rFonts w:ascii="Liberation Serif" w:hAnsi="Liberation Serif" w:cs="Times New Roman"/>
                <w:i/>
                <w:sz w:val="28"/>
                <w:szCs w:val="28"/>
              </w:rPr>
              <w:t>АрхЕвразия</w:t>
            </w:r>
            <w:proofErr w:type="spellEnd"/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246E8" wp14:editId="6666D9EB">
                  <wp:extent cx="1123315" cy="431165"/>
                  <wp:effectExtent l="0" t="0" r="635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CH EURASIA Фонд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8B3162" w:rsidRPr="0007519D" w:rsidRDefault="00CD1A15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83C7F1" wp14:editId="4A9A2D5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487680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CD1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D1A15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https://youtu.be/ivgwOb-SASk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83C7F1" id="Надпись 13" o:spid="_x0000_s1028" type="#_x0000_t202" style="position:absolute;left:0;text-align:left;margin-left:3pt;margin-top:38.4pt;width:375.7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CD1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D1A15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https://youtu.be/ivgwOb-SASk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3162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Жилье 2030. Как переформатировать рынок к новым запросам? </w:t>
            </w:r>
          </w:p>
          <w:p w:rsidR="00CD1A15" w:rsidRPr="0007519D" w:rsidRDefault="00CD1A15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8B3162" w:rsidRPr="0007519D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В горизонте 10-30-ти летнего планирования футурологи, экономисты, урбанисты, архитекторы и другие эксперты опираются на три базовых тренда расселения людей:</w:t>
            </w:r>
          </w:p>
          <w:p w:rsidR="008B3162" w:rsidRPr="0007519D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1) первый тренд на высотное строительство, рост городов вверх и суперэффективное использование земли. Компактная высотная городская застройка с сужением границ города,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а также как дополнительный аргумент решения транспортного вопроса для жителей мегаполисов;</w:t>
            </w:r>
          </w:p>
          <w:p w:rsidR="008B3162" w:rsidRPr="0007519D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2) второй тренд на дезурбанизацию и тотальный переход населения на удаленную работу. Он спровоцирует спрос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на малоэтажную пригородную недвижимость, развитие 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субурбий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, возвращение населения в сельскую местность.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Как следствие, это потребует создания иной схемы транспортной и социальной инфраструктуры;</w:t>
            </w:r>
          </w:p>
          <w:p w:rsidR="008B3162" w:rsidRPr="0007519D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3) третий тренд на свободу передвижения и мобильность населения, растущий спрос на аренду, а не приобретение жилья. На развитие модели экономики совместного пользования.</w:t>
            </w:r>
          </w:p>
          <w:p w:rsidR="008B3162" w:rsidRPr="0007519D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Так как все тренды предполагают совершенно разные подходы стратегического планирования, городам уже сегодня нужно определиться, по какому пути развития идти, какую среду создавать, какую недвижимость строить.</w:t>
            </w:r>
          </w:p>
          <w:p w:rsidR="008B3162" w:rsidRDefault="008B3162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В ходе панельной дискуссии участники обсудят,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как строить города, из которых не уедут в 2030 году. Эксперты разберут каждый из трех сценариев, их плюсы и минусы с точки зрения управления, экономики, архитектуры и так далее.</w:t>
            </w:r>
          </w:p>
          <w:p w:rsidR="00B80975" w:rsidRDefault="00B80975" w:rsidP="00B80975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B80975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Модератор:</w:t>
            </w:r>
            <w:r w:rsidRPr="00B8097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B8097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Гладкий Кирилл Владиславович</w:t>
            </w:r>
            <w:r w:rsidRPr="00B8097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– архитектор, профессор Международной академии архитектуры, советник РААСН.</w:t>
            </w:r>
          </w:p>
          <w:p w:rsidR="00B80975" w:rsidRPr="0007519D" w:rsidRDefault="00B80975" w:rsidP="00B80975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8B3162" w:rsidRPr="0007519D" w:rsidRDefault="008B3162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lastRenderedPageBreak/>
              <w:t>Спикеры:</w:t>
            </w:r>
          </w:p>
          <w:p w:rsidR="00B6392F" w:rsidRPr="0007519D" w:rsidRDefault="00B6392F" w:rsidP="00B6392F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Боков Андрей Владимирович </w:t>
            </w:r>
            <w:r w:rsidRPr="0007519D">
              <w:rPr>
                <w:rStyle w:val="a3"/>
                <w:rFonts w:ascii="Liberation Serif" w:hAnsi="Liberation Serif" w:cs="Times New Roman"/>
                <w:bCs w:val="0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вице-президент Международной академии архитектуры;</w:t>
            </w:r>
          </w:p>
          <w:p w:rsidR="00B6392F" w:rsidRPr="0007519D" w:rsidRDefault="00B6392F" w:rsidP="00B6392F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Антонов Александр Владимирович </w:t>
            </w:r>
            <w:r w:rsidRPr="0007519D">
              <w:rPr>
                <w:rStyle w:val="a3"/>
                <w:rFonts w:ascii="Liberation Serif" w:hAnsi="Liberation Serif" w:cs="Times New Roman"/>
                <w:bCs w:val="0"/>
              </w:rPr>
              <w:t xml:space="preserve">–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Эксперт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по территориальному планированию Союза архитекторов России;</w:t>
            </w:r>
          </w:p>
          <w:p w:rsidR="008B3162" w:rsidRPr="0007519D" w:rsidRDefault="008B3162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Игнатьев Кирилл Борисович –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футуролог, Председатель совета директоров группы компаний «Русские инвестиции»;</w:t>
            </w:r>
          </w:p>
          <w:p w:rsidR="00B6392F" w:rsidRPr="0007519D" w:rsidRDefault="00B6392F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Куковякин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Алексей Борисович –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архитектор, профессор Международной академии архитектуры, глава архитектурной компании ALKUTA;</w:t>
            </w:r>
          </w:p>
          <w:p w:rsidR="008B3162" w:rsidRPr="0007519D" w:rsidRDefault="00304D2E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Шепель</w:t>
            </w:r>
            <w:proofErr w:type="spellEnd"/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Алексей Николаевич</w:t>
            </w:r>
            <w:r w:rsidR="008B3162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3162" w:rsidRPr="0007519D">
              <w:rPr>
                <w:rStyle w:val="a3"/>
                <w:rFonts w:ascii="Liberation Serif" w:hAnsi="Liberation Serif" w:cs="Times New Roman"/>
                <w:b w:val="0"/>
                <w:bCs w:val="0"/>
              </w:rPr>
              <w:t xml:space="preserve">– 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основатель корпорации 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  <w:lang w:val="en-US"/>
              </w:rPr>
              <w:t>S</w:t>
            </w:r>
            <w:r w:rsidRPr="00304D2E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. 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  <w:lang w:val="en-US"/>
              </w:rPr>
              <w:t>Holding</w:t>
            </w:r>
            <w:r w:rsidR="008B3162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.</w:t>
            </w:r>
          </w:p>
          <w:p w:rsidR="004419EF" w:rsidRPr="0007519D" w:rsidRDefault="004419EF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</w:tc>
      </w:tr>
      <w:tr w:rsidR="003E67BF" w:rsidRPr="0007519D" w:rsidTr="005E5AC9">
        <w:trPr>
          <w:trHeight w:val="321"/>
        </w:trPr>
        <w:tc>
          <w:tcPr>
            <w:tcW w:w="9786" w:type="dxa"/>
            <w:gridSpan w:val="2"/>
            <w:shd w:val="clear" w:color="auto" w:fill="D6E3BC" w:themeFill="accent3" w:themeFillTint="66"/>
          </w:tcPr>
          <w:p w:rsidR="003E67BF" w:rsidRPr="0007519D" w:rsidRDefault="003E67BF" w:rsidP="0007716C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4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3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0 – 1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6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B608EF" w:rsidRPr="0007519D" w:rsidTr="00625DA6">
        <w:trPr>
          <w:trHeight w:val="791"/>
        </w:trPr>
        <w:tc>
          <w:tcPr>
            <w:tcW w:w="1989" w:type="dxa"/>
          </w:tcPr>
          <w:p w:rsidR="00B608EF" w:rsidRPr="0007519D" w:rsidRDefault="0007716C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14:30 – 16:00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B608EF" w:rsidRPr="0007519D" w:rsidRDefault="00B608EF" w:rsidP="00D405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89C52D" wp14:editId="055DFA36">
                  <wp:extent cx="1123315" cy="399415"/>
                  <wp:effectExtent l="0" t="0" r="63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Без названия (2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B608EF" w:rsidRPr="0007519D" w:rsidRDefault="00B608EF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Стратегии развития территорий: технологии сборки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(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совместная секция с МЦСЭИ «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Леонтьевский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 xml:space="preserve"> центр»)</w:t>
            </w:r>
          </w:p>
          <w:p w:rsidR="00B608EF" w:rsidRPr="0007519D" w:rsidRDefault="00CD1A15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  <w:highlight w:val="yellow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F0BF34" wp14:editId="28E3F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CD1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D1A15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https://youtu.be/dyW1u0ETn04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F0BF34" id="Надпись 14" o:spid="_x0000_s1029" type="#_x0000_t202" style="position:absolute;left:0;text-align:left;margin-left:0;margin-top:15.75pt;width:375.7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CD1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D1A15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https://youtu.be/dyW1u0ETn04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08EF" w:rsidRPr="0007519D" w:rsidRDefault="00B608EF" w:rsidP="00D40550">
            <w:pPr>
              <w:ind w:firstLine="607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Принятый в 2014 году Федеральный закон № 172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noBreakHyphen/>
              <w:t xml:space="preserve">ФЗ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 xml:space="preserve">«О стратегическом планировании в Российской Федерации»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в течение семи лет активно реализуется на территории нашей страны. Но надежды (если у кого-то они и были), что закон раз и навсегда пропишет всю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систему необходимых документов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и связей между ними, не оправдались. Некоторые элементы системы отсутствуют, некоторые устарели. В то же время появились не предусмотренные 172-ФЗ стратегические документы и концепции: национальные цели развития страны на период до 2030 года, национальные проекты, цели устойчивого развития (ЦУР), стратегические инициативы и т.д.</w:t>
            </w:r>
          </w:p>
          <w:p w:rsidR="00B608EF" w:rsidRPr="0007519D" w:rsidRDefault="00B608EF" w:rsidP="00D40550">
            <w:pPr>
              <w:ind w:firstLine="607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В этих условиях на муниципальном уровне все сложнее становится вырабатывать собственные стратегии, ориентируясь на федеральные и региональные стратегии,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 xml:space="preserve">на плановые документы территориального и финансового планирования. Разработка муниципальной стратегии превращается в сборку из элементов, определяемых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 xml:space="preserve">на вышестоящих уровнях управления. Творческая работа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 xml:space="preserve">по поиску самостоятельных вариантов развития вытесняется механической работой по составлению текстов, включающих обязательные показатели и элементы-«кубики», задаваемые извне.  </w:t>
            </w:r>
          </w:p>
          <w:p w:rsidR="00B608EF" w:rsidRPr="0007519D" w:rsidRDefault="00B608EF" w:rsidP="00D40550">
            <w:pPr>
              <w:ind w:firstLine="607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В рамках дискуссионной площадки предполагается обсудить перспективы муниципального </w:t>
            </w: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стратегирования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,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lastRenderedPageBreak/>
              <w:t>акцентируя проблемы фо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рмирования целостных стратегий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из разнородных и не всегда адекватно </w:t>
            </w: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стыкующихся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«кубиков» в проекции на территорию муниципалитета. Рассмотреть инструменты, позволяющие связать «кубики» в ходе согласования с документами вышестоящего (федерация, регион, агломерация) и нижестоящего (административные районы) уровней, а также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с документами территориального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и финансового планирования.</w:t>
            </w:r>
          </w:p>
          <w:p w:rsidR="00B608EF" w:rsidRPr="0007519D" w:rsidRDefault="00B608EF" w:rsidP="00D40550">
            <w:pPr>
              <w:ind w:firstLine="607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Результатом дискуссионной площадки станут рекомендации по составлению технического задания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>на разработку (актуализацию) стратегий социально-экономического развития муниципального образования.</w:t>
            </w:r>
          </w:p>
          <w:p w:rsidR="00440285" w:rsidRPr="0007519D" w:rsidRDefault="00440285" w:rsidP="00D40550">
            <w:pPr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608EF" w:rsidRPr="0007519D" w:rsidRDefault="00B608EF" w:rsidP="00D40550">
            <w:pPr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>Модераторы:</w:t>
            </w: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608EF" w:rsidRPr="0007519D" w:rsidRDefault="00B608EF" w:rsidP="00D40550">
            <w:pPr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Жихаревич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Борис Савельевич </w:t>
            </w:r>
            <w:r w:rsidRPr="0007519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Директор Ресурсного центра по стратегическому планированию при </w:t>
            </w: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Леонтьевском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центре;</w:t>
            </w:r>
          </w:p>
          <w:p w:rsidR="00944845" w:rsidRPr="0007519D" w:rsidRDefault="00944845" w:rsidP="00944845">
            <w:pPr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Прядеин Алексей Анатольевич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– начальник Департамента экономики Администрации города Екатеринбурга.</w:t>
            </w:r>
          </w:p>
          <w:p w:rsidR="00B608EF" w:rsidRPr="0007519D" w:rsidRDefault="00B608EF" w:rsidP="00D40550">
            <w:pPr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</w:p>
          <w:p w:rsidR="00B608EF" w:rsidRPr="0007519D" w:rsidRDefault="00B608EF" w:rsidP="00D40550">
            <w:pPr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 xml:space="preserve">Круг вопросов, выносимых на обсуждение: </w:t>
            </w:r>
          </w:p>
          <w:p w:rsidR="00B608EF" w:rsidRPr="0007519D" w:rsidRDefault="00B608EF" w:rsidP="000D1BB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rFonts w:ascii="Liberation Serif" w:eastAsia="Calibri" w:hAnsi="Liberation Serif" w:cs="Times New Roman"/>
                <w:iCs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iCs/>
                <w:color w:val="000000"/>
                <w:sz w:val="28"/>
                <w:szCs w:val="28"/>
              </w:rPr>
              <w:t xml:space="preserve">Единая методика стратегического планирования и другие инструменты стыковки планов «по горизонтали» </w:t>
            </w:r>
            <w:r w:rsidR="008B657C" w:rsidRPr="0007519D">
              <w:rPr>
                <w:rFonts w:ascii="Liberation Serif" w:eastAsia="Calibri" w:hAnsi="Liberation Serif" w:cs="Times New Roman"/>
                <w:iCs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iCs/>
                <w:color w:val="000000"/>
                <w:sz w:val="28"/>
                <w:szCs w:val="28"/>
              </w:rPr>
              <w:t>и «по вертикали»;</w:t>
            </w:r>
          </w:p>
          <w:p w:rsidR="00B608EF" w:rsidRPr="0007519D" w:rsidRDefault="00B608EF" w:rsidP="000D1BB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Согласование интересов, координация действий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  <w:t xml:space="preserve">и учет ресурсов в процессе муниципального </w:t>
            </w: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стратегирования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;</w:t>
            </w:r>
          </w:p>
          <w:p w:rsidR="00B608EF" w:rsidRPr="0007519D" w:rsidRDefault="00B608EF" w:rsidP="000D1BB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Территориальные проекции региональных, национальных, ведомственных приоритетов;</w:t>
            </w:r>
          </w:p>
          <w:p w:rsidR="00B608EF" w:rsidRPr="0007519D" w:rsidRDefault="00B608EF" w:rsidP="000D1BB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iCs/>
                <w:color w:val="000000"/>
                <w:sz w:val="28"/>
                <w:szCs w:val="28"/>
              </w:rPr>
              <w:t>Стратегии развития административных районов крупнейшего города и документы территориального/ градостроительного планирования как стратегии территориального развития.</w:t>
            </w:r>
          </w:p>
          <w:p w:rsidR="00B608EF" w:rsidRPr="0007519D" w:rsidRDefault="00B608EF" w:rsidP="00D40550">
            <w:pPr>
              <w:shd w:val="clear" w:color="auto" w:fill="FFFFFF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</w:p>
          <w:p w:rsidR="00B608EF" w:rsidRPr="0007519D" w:rsidRDefault="00B608EF" w:rsidP="00D40550">
            <w:pPr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>Спикеры:</w:t>
            </w:r>
          </w:p>
          <w:p w:rsidR="00C20F62" w:rsidRPr="0007519D" w:rsidRDefault="00C20F62" w:rsidP="00C20F6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Чернецкий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Аркадий Михайлович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–</w:t>
            </w: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Первый заместитель Председателя Законодательного Собрания Свердловской области</w:t>
            </w:r>
            <w:r w:rsidR="004419EF">
              <w:rPr>
                <w:rFonts w:ascii="Liberation Serif" w:hAnsi="Liberation Serif" w:cs="Times New Roman"/>
                <w:sz w:val="28"/>
                <w:szCs w:val="28"/>
              </w:rPr>
              <w:t xml:space="preserve"> (по согласованию)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5756FF" w:rsidRDefault="005756FF" w:rsidP="00D40550">
            <w:pPr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Крыловский Алексей </w:t>
            </w:r>
            <w:r w:rsidR="00B238B0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Борисович</w:t>
            </w:r>
            <w:r w:rsidR="00B238B0" w:rsidRPr="00B238B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B238B0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–</w:t>
            </w:r>
            <w:r w:rsidR="00B238B0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B238B0"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управляющий</w:t>
            </w:r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директор Консорциума </w:t>
            </w:r>
            <w:proofErr w:type="spellStart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Леонтьевский</w:t>
            </w:r>
            <w:proofErr w:type="spellEnd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центр – AV </w:t>
            </w:r>
            <w:proofErr w:type="spellStart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Group</w:t>
            </w:r>
            <w:proofErr w:type="spellEnd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;</w:t>
            </w:r>
          </w:p>
          <w:p w:rsidR="00B238B0" w:rsidRPr="00B238B0" w:rsidRDefault="00B238B0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B238B0">
              <w:rPr>
                <w:rFonts w:ascii="Liberation Serif" w:hAnsi="Liberation Serif" w:cs="Times New Roman"/>
                <w:b/>
                <w:sz w:val="28"/>
                <w:szCs w:val="28"/>
              </w:rPr>
              <w:t>Бачериков</w:t>
            </w:r>
            <w:proofErr w:type="spellEnd"/>
            <w:r w:rsidRPr="00B238B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Олег Васильевич </w:t>
            </w:r>
            <w:r w:rsidRPr="00B238B0">
              <w:rPr>
                <w:rFonts w:ascii="Liberation Serif" w:hAnsi="Liberation Serif" w:cs="Times New Roman"/>
                <w:sz w:val="28"/>
                <w:szCs w:val="28"/>
              </w:rPr>
              <w:t>– заместитель Главы Администрации Северодвинска по финансово-экономическим вопросам;</w:t>
            </w:r>
          </w:p>
          <w:p w:rsidR="00B238B0" w:rsidRPr="00B238B0" w:rsidRDefault="00535028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535028">
              <w:rPr>
                <w:rFonts w:ascii="Liberation Serif" w:hAnsi="Liberation Serif" w:cs="Times New Roman"/>
                <w:b/>
                <w:sz w:val="28"/>
                <w:szCs w:val="28"/>
              </w:rPr>
              <w:t>Бурматов</w:t>
            </w:r>
            <w:proofErr w:type="spellEnd"/>
            <w:r w:rsidRPr="00535028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Николай Павлович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B238B0" w:rsidRPr="00B238B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– </w:t>
            </w:r>
            <w:r w:rsidRPr="00535028">
              <w:rPr>
                <w:rFonts w:ascii="Liberation Serif" w:hAnsi="Liberation Serif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535028">
              <w:rPr>
                <w:rFonts w:ascii="Liberation Serif" w:hAnsi="Liberation Serif" w:cs="Times New Roman"/>
                <w:sz w:val="28"/>
                <w:szCs w:val="28"/>
              </w:rPr>
              <w:t>Саткинского</w:t>
            </w:r>
            <w:proofErr w:type="spellEnd"/>
            <w:r w:rsidRPr="00535028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района</w:t>
            </w:r>
            <w:r w:rsidR="00B238B0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  <w:r w:rsidR="00B238B0" w:rsidRPr="00B238B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7874C6" w:rsidRPr="0007519D" w:rsidRDefault="007874C6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Пузанов Александр Сергеевич </w:t>
            </w:r>
            <w:r w:rsidRPr="0007519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генеральный директор Фонда «Институт экономики города»;</w:t>
            </w:r>
          </w:p>
          <w:p w:rsidR="007874C6" w:rsidRPr="0007519D" w:rsidRDefault="007874C6" w:rsidP="00D40550">
            <w:pPr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lastRenderedPageBreak/>
              <w:t xml:space="preserve">Климанов Владимир Викторович – </w:t>
            </w:r>
            <w:r w:rsidR="008F339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 xml:space="preserve">директор Центра региональной политики </w:t>
            </w:r>
            <w:proofErr w:type="spellStart"/>
            <w:r w:rsidR="008F339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>РАНХиГС</w:t>
            </w:r>
            <w:proofErr w:type="spellEnd"/>
            <w:r w:rsidR="008F339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>, директор АНО «Институт реформирования общественных финансов»</w:t>
            </w:r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;</w:t>
            </w:r>
          </w:p>
          <w:p w:rsidR="00B238B0" w:rsidRPr="0007519D" w:rsidRDefault="00B238B0" w:rsidP="00B238B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  <w:lang w:eastAsia="ru-RU"/>
              </w:rPr>
              <w:t>Антипин Иван Александрович</w:t>
            </w:r>
            <w:r w:rsidRPr="0007519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– заведующий кафедрой Региональной, муниципальной экономики и управления ФГБОУ ВО «Уральского государственного экономического университета»;</w:t>
            </w:r>
          </w:p>
          <w:p w:rsidR="007874C6" w:rsidRPr="0007519D" w:rsidRDefault="007874C6" w:rsidP="00D40550">
            <w:pPr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  <w:lang w:eastAsia="ru-RU"/>
              </w:rPr>
              <w:t>Курячий Александр Васильевич</w:t>
            </w:r>
            <w:r w:rsidRPr="0007519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Директор Центра прикладных исследований и разработок ФГАОУ ВО «НИУ» ВШЭ» – Санкт-Петербург;</w:t>
            </w:r>
          </w:p>
          <w:p w:rsidR="007874C6" w:rsidRDefault="007874C6" w:rsidP="00D40550">
            <w:pPr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Комаров Владимир Михайлович</w:t>
            </w:r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– Директор Центра стратегий регионального развития Института прикладных экономических исследований ФГБОУ ВО «</w:t>
            </w:r>
            <w:proofErr w:type="spellStart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РАНХиГС</w:t>
            </w:r>
            <w:proofErr w:type="spellEnd"/>
            <w:r w:rsidRPr="0007519D">
              <w:rPr>
                <w:rFonts w:ascii="Liberation Serif" w:eastAsia="Calibri" w:hAnsi="Liberation Serif" w:cs="Times New Roman"/>
                <w:sz w:val="28"/>
                <w:szCs w:val="28"/>
              </w:rPr>
              <w:t>»</w:t>
            </w:r>
            <w:r w:rsidR="00747A40">
              <w:rPr>
                <w:rFonts w:ascii="Liberation Serif" w:eastAsia="Calibri" w:hAnsi="Liberation Serif" w:cs="Times New Roman"/>
                <w:sz w:val="28"/>
                <w:szCs w:val="28"/>
              </w:rPr>
              <w:t>;</w:t>
            </w:r>
          </w:p>
          <w:p w:rsidR="00747A40" w:rsidRPr="0007519D" w:rsidRDefault="00747A40" w:rsidP="00D40550">
            <w:pPr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B238B0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Семенов Сергей Александрович</w:t>
            </w:r>
            <w:r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 </w:t>
            </w:r>
            <w:r w:rsidRPr="00B238B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-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р</w:t>
            </w:r>
            <w:r w:rsidRPr="00B238B0">
              <w:rPr>
                <w:rFonts w:ascii="Liberation Serif" w:eastAsia="Calibri" w:hAnsi="Liberation Serif" w:cs="Times New Roman"/>
                <w:sz w:val="28"/>
                <w:szCs w:val="28"/>
              </w:rPr>
              <w:t>уководитель Центра дополнительного образования и повышения квалификации АСДГ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. </w:t>
            </w:r>
          </w:p>
          <w:p w:rsidR="00B608EF" w:rsidRPr="0007519D" w:rsidRDefault="00B608EF" w:rsidP="00B238B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B3162" w:rsidRPr="0007519D" w:rsidTr="00625DA6">
        <w:trPr>
          <w:trHeight w:val="791"/>
        </w:trPr>
        <w:tc>
          <w:tcPr>
            <w:tcW w:w="1989" w:type="dxa"/>
            <w:shd w:val="clear" w:color="auto" w:fill="FFFFFF" w:themeFill="background1"/>
          </w:tcPr>
          <w:p w:rsidR="00332816" w:rsidRPr="0007519D" w:rsidRDefault="00332816" w:rsidP="00332816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lastRenderedPageBreak/>
              <w:t>14:30 – 16:00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332816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  <w:p w:rsidR="008B3162" w:rsidRPr="0007519D" w:rsidRDefault="008B3162" w:rsidP="00D405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8B3162" w:rsidRPr="0007519D" w:rsidRDefault="00CD1A15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C295CB" wp14:editId="3FF94A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728345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CD1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D1A15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https://youtu.be/yto-STOezws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C295CB" id="Надпись 15" o:spid="_x0000_s1030" type="#_x0000_t202" style="position:absolute;left:0;text-align:left;margin-left:-.75pt;margin-top:57.35pt;width:375.75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CD1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D1A15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https://youtu.be/yto-STOezws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3162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Водно-зеленый городской каркас как инфраструктурный проект зеленой экономики </w:t>
            </w:r>
            <w:r w:rsidR="008B3162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 xml:space="preserve">(совместная секция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br/>
            </w:r>
            <w:r w:rsidR="008B3162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с РОО «Уральская Экологическая Инициатива»)</w:t>
            </w:r>
          </w:p>
          <w:p w:rsidR="0020426C" w:rsidRPr="0020426C" w:rsidRDefault="0020426C" w:rsidP="0020426C">
            <w:pPr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С января 2021 года в России началось осуществление глобального инфраструктурного проекта «Водно-зеленый городской каркас как база для создания устойчивых и умных городов» </w:t>
            </w:r>
            <w:r w:rsidRPr="0020426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>при поддержке Минстроя РФ, Министерства Экологического перехода Франц</w:t>
            </w:r>
            <w:r w:rsidRPr="0020426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fr-FR" w:eastAsia="fr-FR"/>
              </w:rPr>
              <w:t>u</w:t>
            </w:r>
            <w:r w:rsidRPr="0020426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и, при участии Минприроды РФ, при содействии Российско-французского форума </w:t>
            </w:r>
            <w:proofErr w:type="spellStart"/>
            <w:r w:rsidRPr="0020426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>Трианонский</w:t>
            </w:r>
            <w:proofErr w:type="spellEnd"/>
            <w:r w:rsidRPr="0020426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 Диалог, Посольства Франции в России, в сотрудничестве с Ассоциацией Ландшафтных архитекторов России. Проект организован Французской Федерацией ландшафтных архитекторов и ее официальным представительством в России. Партнерами проекта выступают города Ницца и Бордо, пилотными городами являются Екатеринбург, Казань, Краснодар, Новосибирск; городами - участниками более 30 крупных и малых городов России.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ВЗГК должен стать основой трансформации на всех уровнях стратегического и </w:t>
            </w:r>
            <w:proofErr w:type="spellStart"/>
            <w:r w:rsidRPr="0020426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>градопланирования</w:t>
            </w:r>
            <w:proofErr w:type="spellEnd"/>
            <w:r w:rsidRPr="0020426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. </w:t>
            </w:r>
          </w:p>
          <w:p w:rsidR="0020426C" w:rsidRPr="0020426C" w:rsidRDefault="0020426C" w:rsidP="0020426C">
            <w:pPr>
              <w:ind w:firstLine="60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Улучшение здоровья экосистемы и населения – новые целевые показатели начавшейся трансформации в России, улучшающие благосостояние и социальные стандарты жизни людей. Как этого достичь с помощью ВЗГК и привлечь «зелёные» инвестиции в проекты ВЗГК городов, - обсудим на сессии. </w:t>
            </w:r>
          </w:p>
          <w:p w:rsidR="0020426C" w:rsidRPr="0020426C" w:rsidRDefault="0020426C" w:rsidP="0020426C">
            <w:pPr>
              <w:ind w:left="-851" w:firstLine="851"/>
              <w:jc w:val="both"/>
              <w:rPr>
                <w:rStyle w:val="a3"/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Cs w:val="0"/>
                <w:sz w:val="28"/>
                <w:szCs w:val="24"/>
                <w:u w:val="single"/>
              </w:rPr>
              <w:lastRenderedPageBreak/>
              <w:t>Круг вопросов, выносимых на обсуждение</w:t>
            </w:r>
            <w:r w:rsidRPr="0020426C">
              <w:rPr>
                <w:rStyle w:val="a3"/>
                <w:rFonts w:ascii="Times New Roman" w:hAnsi="Times New Roman" w:cs="Times New Roman"/>
                <w:bCs w:val="0"/>
                <w:sz w:val="28"/>
                <w:szCs w:val="24"/>
              </w:rPr>
              <w:t>: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• Что такое ВЗГК? И почему его внедрение неизбежно для российских городов? 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• Почему ВЗГК является стратегическим проектом на десятилетия, дающим экологическую, социальную и экономическую эффективность, начиная с первых этапов?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• Почему неуместно применять термин ВЗГК к проектам «серо-коричневой» реконструкции? 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•  Почему необходимо изменение видения, и зачем нужны новые компетенции всем членам городских команд по ВЗГК, начиная от Глав городов? Каким должен быть состав проектной группы пилотного города по ВЗГК? </w:t>
            </w:r>
          </w:p>
          <w:p w:rsidR="0020426C" w:rsidRP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20426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•  Каким критериям должен соответствовать пилотный город? </w:t>
            </w:r>
          </w:p>
          <w:p w:rsidR="00BC2654" w:rsidRPr="0007519D" w:rsidRDefault="00BC2654" w:rsidP="00BC2654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Ольга 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Старцева</w:t>
            </w:r>
            <w:proofErr w:type="spellEnd"/>
            <w:r w:rsidR="005E5AC9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Председатель РОО «Уральская Экологическая Инициатива», член Комитета ТПП РФ </w:t>
            </w:r>
            <w:r w:rsidR="007A796E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по природопользованию и экологии, старший научный сотрудник НИФИ Минфина РФ. </w:t>
            </w:r>
          </w:p>
          <w:p w:rsidR="00EC0415" w:rsidRPr="0007519D" w:rsidRDefault="00EC0415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Приветствия:</w:t>
            </w:r>
          </w:p>
          <w:p w:rsidR="00234168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Талалайкина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Юлия Викторовна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="00D83E23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заместитель директора Департамента стратегических проектов Минстроя Росси</w:t>
            </w:r>
            <w:r w:rsidR="005660A0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425CF4" w:rsidRPr="00425CF4" w:rsidRDefault="00425CF4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Эрве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Буагийом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– Руководитель проекта «Устойчивый город», Руководитель Международной миссии по градостроительству и жилищному строительству, Руководитель проектов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  <w:t>по устойчивому развитию и городскому строительству Министерства экологического и солидарного перехода Франци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Галанкин Дмитрий Витальевич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Заместитель директора – руководитель управления проектной деятельности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ФГБУ «РФИ Минприроды России»;</w:t>
            </w:r>
          </w:p>
          <w:p w:rsidR="00234168" w:rsidRDefault="000F64C7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Сафронов Антон Владимирович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="00234168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Заместитель </w:t>
            </w:r>
            <w:r w:rsidR="00234168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Министр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а</w:t>
            </w:r>
            <w:r w:rsidR="00234168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природных ресурсов и экологии Свердловской области</w:t>
            </w:r>
            <w:r w:rsidR="00201A07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201A07" w:rsidRPr="0007519D" w:rsidRDefault="00425CF4" w:rsidP="00201A07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Алексеев Сергей Михайлович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– Председатель Комитета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  <w:t>по природопо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льзованию и экологии ТПП России</w:t>
            </w:r>
            <w:r w:rsidR="00201A07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.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Спикеры: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Ирина Гарнье, Ольга Родина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руководители российско-французского проекта «Водно-зеленый городской каркас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как база для устойчивых и умных городов» официальное представительство в России Французской</w:t>
            </w:r>
            <w:r w:rsidRPr="0007519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̆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Liberation Serif"/>
                <w:b w:val="0"/>
                <w:sz w:val="28"/>
                <w:szCs w:val="28"/>
              </w:rPr>
              <w:t>Федерации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Liberation Serif"/>
                <w:b w:val="0"/>
                <w:sz w:val="28"/>
                <w:szCs w:val="28"/>
              </w:rPr>
              <w:t>ландшафтных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Liberation Serif"/>
                <w:b w:val="0"/>
                <w:sz w:val="28"/>
                <w:szCs w:val="28"/>
              </w:rPr>
              <w:t>архитекторов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Анри 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Бава</w:t>
            </w:r>
            <w:proofErr w:type="spellEnd"/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Президент Французской Федерации ландшафтных архитекторов, руководитель архитектурного бюро TER, ландшафтный архитектор-</w:t>
            </w:r>
            <w:proofErr w:type="spellStart"/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концептор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Вениаминов Владимир Геннадьевич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Заместитель Министра строительства и развития инфраструктуры Свердловской области </w:t>
            </w:r>
            <w:r w:rsidR="005E5AC9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Главный архитектор Свердловской области;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Терешкова Анна Васильевна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заместитель мэра города Новосибирска, начальник департамента культуры, спорта </w:t>
            </w:r>
            <w:r w:rsidR="008B657C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 молодежной политики мэрии города Новосибирска;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Габдрахманов Руслан Гайнельзянович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Начальник </w:t>
            </w:r>
            <w:r w:rsidR="00EC0415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МБУ «Мастерская генерального плана», г.</w:t>
            </w:r>
            <w:r w:rsidR="00D8242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Екатеринбург;</w:t>
            </w:r>
          </w:p>
          <w:p w:rsidR="00234168" w:rsidRPr="0007519D" w:rsidRDefault="00234168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Толовенкова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Дарья Валерьевна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заместитель главного архитектора города Казани;</w:t>
            </w:r>
          </w:p>
          <w:p w:rsidR="00625DA6" w:rsidRDefault="00234168" w:rsidP="00B85D9E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Аткина</w:t>
            </w:r>
            <w:proofErr w:type="spellEnd"/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Людмила Ивановна</w:t>
            </w:r>
            <w:r w:rsidR="00691EAA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профессор, зав. кафедрой лан</w:t>
            </w:r>
            <w:r w:rsidR="00B57F76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дшафтного строительства УГЛТУ;</w:t>
            </w:r>
          </w:p>
          <w:p w:rsidR="00B57F76" w:rsidRDefault="00B57F76" w:rsidP="00B85D9E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57F76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Дивакова</w:t>
            </w:r>
            <w:proofErr w:type="spellEnd"/>
            <w:r w:rsidRPr="00B57F76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Марина Николаевна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B57F76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кандидат архитектуры, доцент кафедры градостроител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ьства и ландшафтной архитектуры</w:t>
            </w:r>
            <w:r w:rsidRPr="00B57F76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0426C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УрГАХУ</w:t>
            </w:r>
            <w:proofErr w:type="spellEnd"/>
            <w:r w:rsidR="0020426C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20426C" w:rsidRDefault="0020426C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61AF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Шувалова Елена Васильевна</w:t>
            </w:r>
            <w:r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F335A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председатель общественного совета по озеленению МО «город Краснодар», координатор общественного движения «Помоги городу», член градостроительных советов при губернаторе Краснодарского края и Администрации МО «город Краснодар»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05D90" w:rsidRDefault="00705D90" w:rsidP="00705D9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61AF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Водяник Ирина Александровна</w:t>
            </w:r>
            <w:r w:rsidR="003A4B4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r w:rsidRPr="00087E8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отдела благоустройства Администрации города Ростова-на-Дону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05D90" w:rsidRDefault="00705D90" w:rsidP="00705D9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61AF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Антонов Александр</w:t>
            </w:r>
            <w:r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 xml:space="preserve"> Владимирович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C33C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Главный архитектор проекта Центра пространственной информации ГУУП МО «</w:t>
            </w:r>
            <w:proofErr w:type="spellStart"/>
            <w:r w:rsidRPr="00C33C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НИиПИ</w:t>
            </w:r>
            <w:proofErr w:type="spellEnd"/>
            <w:r w:rsidRPr="00C33C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градостроительства», эксперт по территориальному планированию Союза архитекторов России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</w:p>
          <w:p w:rsidR="00705D90" w:rsidRPr="00F335A1" w:rsidRDefault="00705D90" w:rsidP="0020426C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D2A4B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Матюха</w:t>
            </w:r>
            <w:proofErr w:type="spellEnd"/>
            <w:r w:rsidRPr="00DD2A4B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 xml:space="preserve"> Александр Владимирович</w:t>
            </w:r>
            <w:r w:rsidR="003A4B4B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 xml:space="preserve"> –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зав. отделом садово-паркового искусства Калининградского зоопарка.</w:t>
            </w:r>
          </w:p>
          <w:p w:rsidR="0020426C" w:rsidRDefault="0020426C" w:rsidP="00B85D9E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2E0BB0" w:rsidRPr="0007519D" w:rsidRDefault="002E0BB0" w:rsidP="00B85D9E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</w:tc>
      </w:tr>
      <w:tr w:rsidR="003E67BF" w:rsidRPr="0007519D" w:rsidTr="00625DA6">
        <w:trPr>
          <w:trHeight w:val="478"/>
        </w:trPr>
        <w:tc>
          <w:tcPr>
            <w:tcW w:w="9786" w:type="dxa"/>
            <w:gridSpan w:val="2"/>
            <w:shd w:val="clear" w:color="auto" w:fill="D6E3BC" w:themeFill="accent3" w:themeFillTint="66"/>
          </w:tcPr>
          <w:p w:rsidR="003E67BF" w:rsidRPr="0007519D" w:rsidRDefault="003E67BF" w:rsidP="0007716C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6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:00 – 1</w:t>
            </w:r>
            <w:r w:rsidR="0007716C"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7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:30</w:t>
            </w:r>
          </w:p>
        </w:tc>
      </w:tr>
      <w:tr w:rsidR="00EF0EF5" w:rsidRPr="0007519D" w:rsidTr="00625DA6">
        <w:tc>
          <w:tcPr>
            <w:tcW w:w="1989" w:type="dxa"/>
          </w:tcPr>
          <w:p w:rsidR="00EF0EF5" w:rsidRPr="0007519D" w:rsidRDefault="00EF0EF5" w:rsidP="00D405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16:</w:t>
            </w:r>
            <w:r w:rsidR="008B3162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00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-17:</w:t>
            </w:r>
            <w:r w:rsidR="008B3162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1C7D64" w:rsidRPr="0007519D" w:rsidRDefault="001C7D64" w:rsidP="00D40550">
            <w:pPr>
              <w:jc w:val="center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</w:p>
          <w:p w:rsidR="001C7D64" w:rsidRPr="0007519D" w:rsidRDefault="001C7D64" w:rsidP="00D40550">
            <w:pPr>
              <w:jc w:val="center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3242" cy="394970"/>
                  <wp:effectExtent l="0" t="0" r="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гербСО_правительствоСО-0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79" cy="39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036" w:rsidRPr="0007519D" w:rsidRDefault="00632036" w:rsidP="00D40550">
            <w:pPr>
              <w:jc w:val="center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</w:p>
          <w:p w:rsidR="00EF0EF5" w:rsidRPr="0007519D" w:rsidRDefault="001C7D64" w:rsidP="00D40550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587960"/>
                  <wp:effectExtent l="0" t="0" r="0" b="317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03" cy="589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EF0EF5" w:rsidRPr="0007519D" w:rsidRDefault="005660A0" w:rsidP="00D40550">
            <w:pPr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6190C2" wp14:editId="65FB2EF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1577340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https://youtu.be/WvGF_ikcnnQ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90C2" id="Надпись 19" o:spid="_x0000_s1031" type="#_x0000_t202" style="position:absolute;left:0;text-align:left;margin-left:2.25pt;margin-top:124.2pt;width:375.75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https://youtu.be/WvGF_ikcnnQ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7D64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Стратегические приоритеты и направления развития региона</w:t>
            </w:r>
            <w:r w:rsidR="00A35666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с учетом новых вызовов</w:t>
            </w:r>
            <w:r w:rsidR="00EF0EF5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EF0EF5" w:rsidRPr="0007519D">
              <w:rPr>
                <w:rFonts w:ascii="Liberation Serif" w:hAnsi="Liberation Serif" w:cs="Times New Roman"/>
                <w:i/>
                <w:sz w:val="28"/>
                <w:szCs w:val="28"/>
              </w:rPr>
              <w:t>(Совместная секция с Министерством экономики и территориального развития Свердловской области</w:t>
            </w:r>
            <w:r w:rsidR="00632036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eastAsia="ru-RU"/>
              </w:rPr>
              <w:t xml:space="preserve">, проводится совместно с программой </w:t>
            </w:r>
            <w:r w:rsidR="008B657C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eastAsia="ru-RU"/>
              </w:rPr>
              <w:br/>
            </w:r>
            <w:r w:rsidR="00632036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val="en-US" w:eastAsia="ru-RU"/>
              </w:rPr>
              <w:t>XVI</w:t>
            </w:r>
            <w:r w:rsidR="00632036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eastAsia="ru-RU"/>
              </w:rPr>
              <w:t xml:space="preserve"> Международной конференции «Российские регионы </w:t>
            </w:r>
            <w:r w:rsidR="008B657C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eastAsia="ru-RU"/>
              </w:rPr>
              <w:br/>
            </w:r>
            <w:r w:rsidR="00632036" w:rsidRPr="0007519D">
              <w:rPr>
                <w:rStyle w:val="a3"/>
                <w:rFonts w:ascii="Liberation Serif" w:eastAsia="Times New Roman" w:hAnsi="Liberation Serif" w:cs="Times New Roman"/>
                <w:b w:val="0"/>
                <w:i/>
                <w:sz w:val="28"/>
                <w:szCs w:val="28"/>
                <w:lang w:eastAsia="ru-RU"/>
              </w:rPr>
              <w:t>в фокусе перемен»</w:t>
            </w:r>
            <w:r w:rsidR="00EF0EF5" w:rsidRPr="0007519D">
              <w:rPr>
                <w:rFonts w:ascii="Liberation Serif" w:hAnsi="Liberation Serif" w:cs="Times New Roman"/>
                <w:i/>
                <w:sz w:val="28"/>
                <w:szCs w:val="28"/>
              </w:rPr>
              <w:t>)</w:t>
            </w:r>
          </w:p>
          <w:p w:rsidR="001C7D64" w:rsidRPr="0007519D" w:rsidRDefault="001C7D64" w:rsidP="00D40550">
            <w:pPr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  <w:p w:rsidR="001C7D64" w:rsidRDefault="00530D35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Основным стратегическим документом регионального уровня, определяющим приоритеты, цели и задачи социально-экономического развития Свердловской области на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lastRenderedPageBreak/>
              <w:t xml:space="preserve">долгосрочный период является стратегия социально-экономического развития (СЭР). Стратегия СЭР области до 2030 года была принята в 2015 году. С момента принятия стратегии существенно изменился контекст, в котором развивается не только регион, но и страна, мир. Беспрецедентное влияние на будущее развитие оказывает пандемия </w:t>
            </w:r>
            <w:proofErr w:type="spellStart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коронавиуса</w:t>
            </w:r>
            <w:proofErr w:type="spellEnd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. Новые вызовы для экономического, технологического развития и безопасности страны, региона возникли в связи с изменением геополитической обстановки. Появились документы верхнего уровня – стратегии национальной безопасности страны, экономической безопасности, научно-технологического, пространственного развития. Для ответа на новые вызовы с учетом вышеназванных факторов и обозначенных указом Президента РФ национальных целей разработаны предложения по актуализации стратегии СЭР области до 2035 года. </w:t>
            </w:r>
          </w:p>
          <w:p w:rsidR="00530D35" w:rsidRDefault="00530D35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530D35" w:rsidRPr="00530D35" w:rsidRDefault="00530D35" w:rsidP="00530D35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Круг вопросов, выносимых на обсуждение:</w:t>
            </w:r>
          </w:p>
          <w:p w:rsidR="00530D35" w:rsidRPr="00530D35" w:rsidRDefault="00530D35" w:rsidP="000D1BB8">
            <w:pPr>
              <w:pStyle w:val="a5"/>
              <w:numPr>
                <w:ilvl w:val="0"/>
                <w:numId w:val="8"/>
              </w:numPr>
              <w:ind w:left="42" w:firstLine="318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Основные вызовы, на которые предстоит ответить Свердловской области в ближайшие 15 лет;</w:t>
            </w:r>
          </w:p>
          <w:p w:rsidR="00530D35" w:rsidRPr="00530D35" w:rsidRDefault="00530D35" w:rsidP="000D1BB8">
            <w:pPr>
              <w:pStyle w:val="a5"/>
              <w:numPr>
                <w:ilvl w:val="0"/>
                <w:numId w:val="8"/>
              </w:numPr>
              <w:ind w:left="42" w:firstLine="318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Адаптация Свердловской области к пост-</w:t>
            </w:r>
            <w:proofErr w:type="spellStart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ковидной</w:t>
            </w:r>
            <w:proofErr w:type="spellEnd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ситуации, в том числе путем формирования четкого круга приоритетов развития;</w:t>
            </w:r>
          </w:p>
          <w:p w:rsidR="00530D35" w:rsidRPr="00530D35" w:rsidRDefault="00530D35" w:rsidP="000D1BB8">
            <w:pPr>
              <w:pStyle w:val="a5"/>
              <w:numPr>
                <w:ilvl w:val="0"/>
                <w:numId w:val="8"/>
              </w:numPr>
              <w:ind w:left="42" w:firstLine="318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Обновление траектории развития региона с выделением приоритетных концепций.</w:t>
            </w:r>
          </w:p>
          <w:p w:rsidR="00530D35" w:rsidRPr="0007519D" w:rsidRDefault="00530D35" w:rsidP="00530D35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1C7D64" w:rsidRPr="0007519D" w:rsidRDefault="001C7D64" w:rsidP="00D40550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="00703D4D" w:rsidRPr="0007519D">
              <w:rPr>
                <w:rStyle w:val="a3"/>
                <w:rFonts w:ascii="Liberation Serif" w:hAnsi="Liberation Serif" w:cs="Times New Roman"/>
                <w:bCs w:val="0"/>
                <w:sz w:val="28"/>
                <w:szCs w:val="28"/>
              </w:rPr>
              <w:t>Толмачев Дмитрий Евгеньевич</w:t>
            </w:r>
            <w:r w:rsidR="00703D4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 xml:space="preserve"> – директор Института экономики и управления </w:t>
            </w:r>
            <w:proofErr w:type="spellStart"/>
            <w:r w:rsidR="00703D4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>УрФУ</w:t>
            </w:r>
            <w:proofErr w:type="spellEnd"/>
            <w:r w:rsidR="00703D4D" w:rsidRPr="0007519D">
              <w:rPr>
                <w:rStyle w:val="a3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  <w:t>, директор Аналитического центра «Эксперт», Вице-президент АНЦЭА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.</w:t>
            </w:r>
          </w:p>
          <w:p w:rsidR="001C7D64" w:rsidRPr="0007519D" w:rsidRDefault="001C7D64" w:rsidP="00D40550">
            <w:pPr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B86F09" w:rsidRPr="0007519D" w:rsidRDefault="00B86F09" w:rsidP="00D40550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Cs w:val="0"/>
                <w:sz w:val="28"/>
                <w:szCs w:val="28"/>
                <w:u w:val="single"/>
              </w:rPr>
            </w:pPr>
            <w:r w:rsidRPr="0007519D">
              <w:rPr>
                <w:rStyle w:val="a3"/>
                <w:rFonts w:ascii="Liberation Serif" w:hAnsi="Liberation Serif" w:cs="Times New Roman"/>
                <w:bCs w:val="0"/>
                <w:sz w:val="28"/>
                <w:szCs w:val="28"/>
                <w:u w:val="single"/>
              </w:rPr>
              <w:t>Спикеры:</w:t>
            </w:r>
          </w:p>
          <w:p w:rsid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Мамонтов Денис Михайлович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Министр экономики 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br/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 территориального развития Свердловской области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</w:p>
          <w:p w:rsidR="00530D35" w:rsidRP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Вшивцева</w:t>
            </w:r>
            <w:proofErr w:type="spellEnd"/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Марина Николаевна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исполнительный вице-президент Свердловского областного Союза промышленников и предпринимателей, председатель общественного совета при Министерстве экономики</w:t>
            </w:r>
            <w:r w:rsidR="00D30922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 территориального развития Свердловской о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бласти;</w:t>
            </w:r>
          </w:p>
          <w:p w:rsidR="00530D35" w:rsidRP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Прядеин Алексей Анатольевич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начальник Департамента экономики Адм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инистрации города Екатеринбурга;</w:t>
            </w:r>
          </w:p>
          <w:p w:rsidR="00530D35" w:rsidRP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Климанов Владимир Викторович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директор Центра региональной политики </w:t>
            </w:r>
            <w:proofErr w:type="spellStart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РАНХиГС</w:t>
            </w:r>
            <w:proofErr w:type="spellEnd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, директор АНО «Институт реформирования общ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ественных финансов»;</w:t>
            </w:r>
          </w:p>
          <w:p w:rsidR="00530D35" w:rsidRP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Лимонов Леонид Эдуардович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директор-координатор научно-исследовательских программ ЗАО МЦСЭИ «</w:t>
            </w:r>
            <w:proofErr w:type="spellStart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Леонтьевский</w:t>
            </w:r>
            <w:proofErr w:type="spellEnd"/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центр»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;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 xml:space="preserve"> </w:t>
            </w:r>
          </w:p>
          <w:p w:rsidR="004419EF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Курячий Александр Васильевич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директор Центра прикладных исследований и разраб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оток НИУ ВШЭ – Санкт-Петербург;</w:t>
            </w:r>
          </w:p>
          <w:p w:rsidR="00530D35" w:rsidRPr="00530D35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Кузнецов Юрий Григорьевич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генеральный директор Агентства по социально-экономическо</w:t>
            </w:r>
            <w:r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му развитию агломераций (АСЭРА);</w:t>
            </w:r>
          </w:p>
          <w:p w:rsidR="00530D35" w:rsidRPr="006D4B6E" w:rsidRDefault="00530D35" w:rsidP="00530D35">
            <w:pPr>
              <w:suppressAutoHyphens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Толмачев Дмитрий Евгеньевич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–</w:t>
            </w:r>
            <w:r w:rsidRPr="00530D35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30D35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директор Института экономики и управления ФГАОУ ВО «Уральский федеральный университет имени первого Президента России Б. Н. Ельцина», директор Аналитического центра «Эксперт»</w:t>
            </w:r>
            <w:r w:rsidR="006D4B6E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.</w:t>
            </w:r>
          </w:p>
          <w:p w:rsidR="00530D35" w:rsidRPr="0007519D" w:rsidRDefault="00530D35" w:rsidP="00530D35">
            <w:pPr>
              <w:suppressAutoHyphens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F2722" w:rsidRPr="0007519D" w:rsidTr="00625DA6">
        <w:tc>
          <w:tcPr>
            <w:tcW w:w="1989" w:type="dxa"/>
          </w:tcPr>
          <w:p w:rsidR="00AF2722" w:rsidRPr="0007519D" w:rsidRDefault="00AF2722" w:rsidP="00AF272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4D789E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</w:t>
            </w:r>
            <w:r w:rsidR="004D789E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0-1</w:t>
            </w:r>
            <w:r w:rsidR="004D789E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</w:t>
            </w:r>
            <w:r w:rsidR="004D789E"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AF272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:rsidR="00AF2722" w:rsidRPr="0007519D" w:rsidRDefault="00AF2722" w:rsidP="00AF272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366E" w:rsidRPr="0007519D" w:rsidRDefault="0038366E" w:rsidP="0038366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ProТуризм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 создание и продвижение туристических брендов</w:t>
            </w:r>
          </w:p>
          <w:p w:rsidR="00AF2722" w:rsidRPr="0007519D" w:rsidRDefault="00A7362D" w:rsidP="00AF2722">
            <w:pPr>
              <w:pStyle w:val="a5"/>
              <w:ind w:left="42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BD8BA0" wp14:editId="6DA2768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207645</wp:posOffset>
                      </wp:positionV>
                      <wp:extent cx="4772025" cy="1828800"/>
                      <wp:effectExtent l="0" t="0" r="28575" b="16510"/>
                      <wp:wrapSquare wrapText="bothSides"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A736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A7362D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https://youtu.be/KZMnvYtMXsg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BD8BA0" id="Надпись 20" o:spid="_x0000_s1032" type="#_x0000_t202" style="position:absolute;left:0;text-align:left;margin-left:-.2pt;margin-top:16.35pt;width:375.75pt;height:2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A736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362D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https://youtu.be/KZMnvYtMXsg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419EF" w:rsidRDefault="004419EF" w:rsidP="00AF2722">
            <w:pPr>
              <w:pStyle w:val="a5"/>
              <w:ind w:left="42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</w:pPr>
          </w:p>
          <w:p w:rsidR="00AF2722" w:rsidRPr="0007519D" w:rsidRDefault="00AF2722" w:rsidP="00AF2722">
            <w:pPr>
              <w:pStyle w:val="a5"/>
              <w:ind w:left="42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Дмитрий </w:t>
            </w:r>
            <w:proofErr w:type="spellStart"/>
            <w:r w:rsidRPr="0007519D">
              <w:rPr>
                <w:rFonts w:ascii="Liberation Serif" w:hAnsi="Liberation Serif"/>
                <w:b/>
                <w:bCs/>
                <w:sz w:val="28"/>
                <w:szCs w:val="28"/>
              </w:rPr>
              <w:t>Сивоволов</w:t>
            </w:r>
            <w:proofErr w:type="spellEnd"/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 xml:space="preserve"> – доцент кафедры теории, методологии и правового обеспечения государственного </w:t>
            </w:r>
            <w:r w:rsidR="008B657C" w:rsidRPr="0007519D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 xml:space="preserve">и муниципального управления Института экономики </w:t>
            </w:r>
            <w:r w:rsidR="008B657C" w:rsidRPr="0007519D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 xml:space="preserve">и управления </w:t>
            </w:r>
            <w:proofErr w:type="spellStart"/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УрФУ</w:t>
            </w:r>
            <w:proofErr w:type="spellEnd"/>
            <w:r w:rsidRPr="0007519D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</w:p>
          <w:p w:rsidR="00AF2722" w:rsidRPr="0007519D" w:rsidRDefault="00AF2722" w:rsidP="00AF2722">
            <w:pPr>
              <w:pStyle w:val="a5"/>
              <w:ind w:left="42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AF2722" w:rsidRPr="0007519D" w:rsidRDefault="00AF2722" w:rsidP="00AF2722">
            <w:pPr>
              <w:pStyle w:val="a5"/>
              <w:ind w:left="42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  <w:t xml:space="preserve">Круг вопросов, выносимых на обсуждение: </w:t>
            </w:r>
          </w:p>
          <w:p w:rsidR="0038366E" w:rsidRPr="0007519D" w:rsidRDefault="0038366E" w:rsidP="000D1BB8">
            <w:pPr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Туристический бренд города;</w:t>
            </w:r>
          </w:p>
          <w:p w:rsidR="0038366E" w:rsidRPr="0007519D" w:rsidRDefault="0038366E" w:rsidP="000D1BB8">
            <w:pPr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Синхронизация событий в информационном поле;</w:t>
            </w:r>
          </w:p>
          <w:p w:rsidR="0038366E" w:rsidRPr="0007519D" w:rsidRDefault="0038366E" w:rsidP="000D1BB8">
            <w:pPr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Цифровая трансформация туризма;</w:t>
            </w:r>
          </w:p>
          <w:p w:rsidR="0038366E" w:rsidRPr="0007519D" w:rsidRDefault="0038366E" w:rsidP="000D1BB8">
            <w:pPr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Новая коммуникационная реальность в туристической отрасли;</w:t>
            </w:r>
          </w:p>
          <w:p w:rsidR="0038366E" w:rsidRPr="0007519D" w:rsidRDefault="0038366E" w:rsidP="000D1BB8">
            <w:pPr>
              <w:numPr>
                <w:ilvl w:val="0"/>
                <w:numId w:val="6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Готов ли крупный бизнес вкладываться в региональный туризм?</w:t>
            </w:r>
          </w:p>
          <w:p w:rsidR="00AF2722" w:rsidRPr="0007519D" w:rsidRDefault="00AF2722" w:rsidP="00AF272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</w:p>
          <w:p w:rsidR="00AF2722" w:rsidRPr="0007519D" w:rsidRDefault="00AF2722" w:rsidP="00AF2722">
            <w:pPr>
              <w:pStyle w:val="a5"/>
              <w:ind w:left="42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/>
                <w:b/>
                <w:bCs/>
                <w:sz w:val="28"/>
                <w:szCs w:val="28"/>
                <w:u w:val="single"/>
              </w:rPr>
              <w:t>Спикеры:</w:t>
            </w:r>
          </w:p>
          <w:p w:rsidR="003A1F04" w:rsidRPr="0007519D" w:rsidRDefault="003A1F04" w:rsidP="00AF390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3A1F04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Токарева Галина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н</w:t>
            </w:r>
            <w:r w:rsidRPr="003A1F04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ачальник Департамента общественных связей</w:t>
            </w:r>
            <w:r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Администрации города Екатеринбурга;</w:t>
            </w:r>
          </w:p>
          <w:p w:rsidR="00AF390B" w:rsidRDefault="00AF390B" w:rsidP="00AF390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Сулейков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Андрей </w:t>
            </w:r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– продюсер </w:t>
            </w:r>
            <w:proofErr w:type="spellStart"/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киберпутеводителя</w:t>
            </w:r>
            <w:proofErr w:type="spellEnd"/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 «Это моя земля», член Русского географического общества;</w:t>
            </w:r>
          </w:p>
          <w:p w:rsidR="00AF390B" w:rsidRPr="0007519D" w:rsidRDefault="00AF390B" w:rsidP="00AF390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Сахаров Сергей – </w:t>
            </w:r>
            <w:r w:rsidRPr="008114F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Заместитель Председателя Центрального Совета ВСМС по ЦФО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AF390B" w:rsidRPr="0007519D" w:rsidRDefault="00AF390B" w:rsidP="00AF390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Коварина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Екатерина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Директор департамента исследований коммуникационного агентства «Главный советник»;</w:t>
            </w:r>
          </w:p>
          <w:p w:rsidR="00AF390B" w:rsidRDefault="00AF390B" w:rsidP="00AF390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Чистякова Марина – </w:t>
            </w:r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Директор Центра развития туризма </w:t>
            </w:r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br/>
              <w:t>г. Каменск-Уральский.</w:t>
            </w:r>
          </w:p>
          <w:p w:rsidR="004419EF" w:rsidRPr="002B7B74" w:rsidRDefault="004419EF" w:rsidP="002B7B74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E33C1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3C1" w:rsidRPr="0007519D" w:rsidRDefault="00C37D25" w:rsidP="00D40550">
            <w:pPr>
              <w:rPr>
                <w:rStyle w:val="a3"/>
                <w:rFonts w:ascii="Liberation Serif" w:hAnsi="Liberation Serif" w:cs="Times New Roman"/>
                <w:sz w:val="24"/>
                <w:szCs w:val="28"/>
              </w:rPr>
            </w:pPr>
            <w:r w:rsidRPr="0007519D">
              <w:rPr>
                <w:rFonts w:ascii="Liberation Serif" w:hAnsi="Liberation Serif"/>
              </w:rPr>
              <w:lastRenderedPageBreak/>
              <w:br w:type="page"/>
            </w:r>
            <w:r w:rsidR="007F583A"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3F7143" wp14:editId="72E8F49F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38100</wp:posOffset>
                      </wp:positionV>
                      <wp:extent cx="6210300" cy="1828800"/>
                      <wp:effectExtent l="38100" t="38100" r="76200" b="103505"/>
                      <wp:wrapSquare wrapText="bothSides"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alpha val="50000"/>
                                </a:srgbClr>
                              </a:solidFill>
                              <a:ln w="9525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B657C" w:rsidRPr="00BE011E" w:rsidRDefault="008B657C" w:rsidP="007F58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Times New Roman" w:hAnsi="Times New Roman" w:cs="Times New Roman"/>
                                      <w:b w:val="0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</w:t>
                                  </w:r>
                                  <w:r w:rsidRPr="00BE011E">
                                    <w:rPr>
                                      <w:rStyle w:val="a3"/>
                                      <w:rFonts w:ascii="Times New Roman" w:hAnsi="Times New Roman" w:cs="Times New Roman"/>
                                      <w:b w:val="0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НОЯБРЯ 2021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F7143" id="Надпись 18" o:spid="_x0000_s1033" type="#_x0000_t202" style="position:absolute;margin-left:-2.4pt;margin-top:3pt;width:489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" fillcolor="#f79646" stroked="f">
                      <v:fill opacity="32896f"/>
                      <v:shadow on="t" color="black" opacity="26214f" origin="-.5,-.5" offset=".74836mm,.74836mm"/>
                      <v:textbox style="mso-fit-shape-to-text:t">
                        <w:txbxContent>
                          <w:p w:rsidR="008B657C" w:rsidRPr="00BE011E" w:rsidRDefault="008B657C" w:rsidP="007F5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BE011E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НОЯБРЯ 2021 ГОДА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91DF6" w:rsidRPr="0007519D">
              <w:rPr>
                <w:rFonts w:ascii="Liberation Serif" w:hAnsi="Liberation Serif" w:cs="Times New Roman"/>
              </w:rPr>
              <w:br w:type="page"/>
            </w:r>
            <w:r w:rsidR="00E07E5B" w:rsidRPr="0007519D">
              <w:rPr>
                <w:rFonts w:ascii="Liberation Serif" w:hAnsi="Liberation Serif" w:cs="Times New Roman"/>
              </w:rPr>
              <w:br w:type="page"/>
            </w: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3E67BF" w:rsidRPr="0007519D" w:rsidRDefault="003E67BF" w:rsidP="005E5AC9">
            <w:pPr>
              <w:pStyle w:val="a5"/>
              <w:ind w:left="42"/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1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:00 – 1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:30</w:t>
            </w: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10:00 – 11:30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Роль индустриальных парков, технопарков и кластеров 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br/>
              <w:t xml:space="preserve">в развитии промышленности столицы Урала </w:t>
            </w:r>
          </w:p>
          <w:p w:rsidR="005660A0" w:rsidRPr="0007519D" w:rsidRDefault="005660A0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63BA1C" wp14:editId="2AE7864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208280</wp:posOffset>
                      </wp:positionV>
                      <wp:extent cx="4876800" cy="1828800"/>
                      <wp:effectExtent l="0" t="0" r="19050" b="16510"/>
                      <wp:wrapSquare wrapText="bothSides"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https://youtu.be/lju0frsRUW8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3BA1C" id="Надпись 21" o:spid="_x0000_s1034" type="#_x0000_t202" style="position:absolute;left:0;text-align:left;margin-left:.65pt;margin-top:16.4pt;width:384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https://youtu.be/lju0frsRUW8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E67BF" w:rsidRPr="0007519D" w:rsidRDefault="003E67BF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3E67BF" w:rsidRPr="0007519D" w:rsidRDefault="003E67BF" w:rsidP="00D40550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Сегодня малым и средним производственным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 инновационным компаниям доступно размещение в особых экономических зонах, технопарках и промышленных парках. Эти территории обладают массой преимуществ,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которые позволяют сразу запустить производство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или организовать научно-исследовательскую деятельность,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не отрываясь на поиски подходящего помещения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или оборудования. Промышленные технопарки позволяют снизить издержки предприятий-резидентов за счет подготовленной коммунальной, транспортной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 технологической инфраструктуры, а также более эффективной организации процессов производства, хранения и транспортировки продукции. </w:t>
            </w:r>
          </w:p>
          <w:p w:rsidR="003E67BF" w:rsidRPr="0007519D" w:rsidRDefault="003E67BF" w:rsidP="00D40550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Целю кластеров является формирование полноценных промышленных цепочек, поиск новых ниш для инвестиций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 создание таких условий конкуренции внутри кластера, которая провоцирует компании на улучшение технологий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и создание новой продукции. </w:t>
            </w:r>
          </w:p>
          <w:p w:rsidR="003E67BF" w:rsidRPr="0007519D" w:rsidRDefault="003E67BF" w:rsidP="00D40550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Новые экономические реалии и рост конкуренции заставляют субъектов промышленной инфраструктуры быть более гибкими в работе со своими потенциальными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>и действующими резидентами. Насколько сегодня им удается соответствовать интересам инвесторов?</w:t>
            </w:r>
          </w:p>
          <w:p w:rsidR="003E67BF" w:rsidRPr="0007519D" w:rsidRDefault="003E67BF" w:rsidP="00D40550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 xml:space="preserve">Обеспечивается ли синергия деятельности резидентов </w:t>
            </w:r>
            <w:r w:rsidR="008B657C"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>и управляющих компаний?</w:t>
            </w:r>
          </w:p>
          <w:p w:rsidR="003E67BF" w:rsidRPr="0007519D" w:rsidRDefault="003E67BF" w:rsidP="00D40550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</w:pPr>
          </w:p>
          <w:p w:rsidR="003E67BF" w:rsidRPr="0007519D" w:rsidRDefault="003E67BF" w:rsidP="00D40550">
            <w:pPr>
              <w:shd w:val="clear" w:color="auto" w:fill="FFFFFF"/>
              <w:tabs>
                <w:tab w:val="left" w:pos="311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ru-RU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Сергей Васильев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3B3A00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пресс-секретарь </w:t>
            </w:r>
            <w:r w:rsidR="008B657C"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АО ОЭЗ «Титановая долина»</w:t>
            </w:r>
            <w:r w:rsidR="00B56C2E"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  <w:p w:rsidR="003E67BF" w:rsidRPr="0007519D" w:rsidRDefault="003E67BF" w:rsidP="00D40550">
            <w:pPr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>Круг вопросов, выносимых на обсуждение:</w:t>
            </w:r>
          </w:p>
          <w:p w:rsidR="003E67BF" w:rsidRPr="0007519D" w:rsidRDefault="003E67BF" w:rsidP="000D1BB8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Зачем малому бизнесу технопарки, промышленные парки </w:t>
            </w:r>
            <w:r w:rsidR="00EC0415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и кластеры?</w:t>
            </w:r>
          </w:p>
          <w:p w:rsidR="003E67BF" w:rsidRPr="0007519D" w:rsidRDefault="003E67BF" w:rsidP="000D1BB8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lastRenderedPageBreak/>
              <w:t>Итоги деятельности действующих индустриальных парков, технопарков и промышленных кластеров: имеющиеся ресурсы, перспективы развития;</w:t>
            </w:r>
          </w:p>
          <w:p w:rsidR="003E67BF" w:rsidRPr="0007519D" w:rsidRDefault="003E67BF" w:rsidP="000D1BB8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ind w:left="0" w:firstLine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Проблемные вопросы деятельности управляющих компаний промышленных площадок и предложения по их решению.</w:t>
            </w:r>
          </w:p>
          <w:p w:rsidR="00152DD0" w:rsidRPr="0007519D" w:rsidRDefault="00152DD0" w:rsidP="00D40550">
            <w:pPr>
              <w:pStyle w:val="a5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</w:p>
          <w:p w:rsidR="003E67BF" w:rsidRPr="0007519D" w:rsidRDefault="003E67BF" w:rsidP="00D40550">
            <w:pPr>
              <w:shd w:val="clear" w:color="auto" w:fill="FFFFFF" w:themeFill="background1"/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</w:pPr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  <w:u w:val="single"/>
              </w:rPr>
              <w:t>Спикеры: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317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Андрей Антипов</w:t>
            </w:r>
            <w:r w:rsidR="00691EAA"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генеральный директор </w:t>
            </w:r>
            <w:r w:rsidR="008B657C"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ОАО «ОЭЗ «Титановая долина»;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317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Денис </w:t>
            </w:r>
            <w:proofErr w:type="spellStart"/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Папилин</w:t>
            </w:r>
            <w:proofErr w:type="spellEnd"/>
            <w:r w:rsidR="00691EAA"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президент Уральского кластера «Малая энергетика и энергомашиностроение»;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144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Денис Ремезов</w:t>
            </w:r>
            <w:r w:rsidR="00691EAA"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генеральный директор ООО «Управляющая компания «ПРО-БИЗНЕС-ПАРК»;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144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Анатолий Сухов</w:t>
            </w:r>
            <w:r w:rsidR="00691EAA"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генеральный директор ЗАО «Региональный центр лазерных технологий»;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144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Олег Королев</w:t>
            </w:r>
            <w:r w:rsidR="00691EAA"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ИТЦ «Академический»;</w:t>
            </w:r>
          </w:p>
          <w:p w:rsidR="003E67BF" w:rsidRPr="0007519D" w:rsidRDefault="003E67BF" w:rsidP="00D40550">
            <w:pPr>
              <w:shd w:val="clear" w:color="auto" w:fill="FFFFFF" w:themeFill="background1"/>
              <w:tabs>
                <w:tab w:val="left" w:pos="317"/>
              </w:tabs>
              <w:ind w:left="-17" w:firstLine="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Скоробрещук</w:t>
            </w:r>
            <w:proofErr w:type="spellEnd"/>
            <w:r w:rsidR="00691EAA" w:rsidRPr="0007519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представитель ООО «</w:t>
            </w:r>
            <w:proofErr w:type="spellStart"/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Промразвитие</w:t>
            </w:r>
            <w:proofErr w:type="spellEnd"/>
            <w:r w:rsidRPr="0007519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». </w:t>
            </w:r>
          </w:p>
          <w:p w:rsidR="00AE2DB7" w:rsidRDefault="00AE2DB7" w:rsidP="00D40550">
            <w:pPr>
              <w:shd w:val="clear" w:color="auto" w:fill="FFFFFF" w:themeFill="background1"/>
              <w:tabs>
                <w:tab w:val="left" w:pos="317"/>
              </w:tabs>
              <w:ind w:left="-17" w:firstLine="8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  <w:p w:rsidR="00A661F4" w:rsidRPr="0007519D" w:rsidRDefault="00A661F4" w:rsidP="00D40550">
            <w:pPr>
              <w:shd w:val="clear" w:color="auto" w:fill="FFFFFF" w:themeFill="background1"/>
              <w:tabs>
                <w:tab w:val="left" w:pos="317"/>
              </w:tabs>
              <w:ind w:left="-17" w:firstLine="8"/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10:00 – 11:30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pStyle w:val="a5"/>
              <w:tabs>
                <w:tab w:val="left" w:pos="465"/>
              </w:tabs>
              <w:ind w:left="0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Лаборатория Искусственного интеллекта. Цифровая трансформация муниципалитета</w:t>
            </w:r>
          </w:p>
          <w:p w:rsidR="005660A0" w:rsidRPr="0007519D" w:rsidRDefault="005660A0" w:rsidP="00D40550">
            <w:pPr>
              <w:pStyle w:val="a5"/>
              <w:tabs>
                <w:tab w:val="left" w:pos="465"/>
              </w:tabs>
              <w:ind w:left="0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F745FA" wp14:editId="06442B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208280</wp:posOffset>
                      </wp:positionV>
                      <wp:extent cx="4895850" cy="1828800"/>
                      <wp:effectExtent l="0" t="0" r="19050" b="16510"/>
                      <wp:wrapSquare wrapText="bothSides"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https://youtu.be/BjZC5XectZ8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F745FA" id="Надпись 22" o:spid="_x0000_s1035" type="#_x0000_t202" style="position:absolute;left:0;text-align:left;margin-left:.65pt;margin-top:16.4pt;width:385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https://youtu.be/BjZC5XectZ8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E67BF" w:rsidRPr="0007519D" w:rsidRDefault="003E67BF" w:rsidP="00D40550">
            <w:pPr>
              <w:ind w:firstLine="597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ind w:firstLine="597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На «Лаборатории Искусственного Интеллекта» предполагается обсудить вопросы реализации концепции «умный город» в России. Приглашены руководители государственных и муниципальных органов,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госкорпораций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и фирм, имеющие опыт реализации этой концепции муниципального управления. Компетенции спикеров позволят полученный опыт «умных городов» в России,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как положительный, так и отрицательный обсудить с разных точек зрения. Будет обсуждена версия «умный город: 2.0», которая получила название «Город, управляемый данными» </w:t>
            </w: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DataDrivenCity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. Результаты «Лаборатории Искусственного Интеллекта», полученные с точки зрения развития технологий ИИ в экономической и управленческой плоскостях, будут оформлены в рекомендации Форума. </w:t>
            </w:r>
          </w:p>
          <w:p w:rsidR="00A661F4" w:rsidRDefault="00A661F4" w:rsidP="00D40550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Сивоволов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Дмитрий Леонидович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– доцент кафедры теории, методологии и правового обеспечения государственного и муниципального управления Института экономики и управления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УрФУ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3E67BF" w:rsidRPr="0007519D" w:rsidRDefault="003E67BF" w:rsidP="00D40550">
            <w:pPr>
              <w:ind w:firstLine="709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u w:val="single"/>
              </w:rPr>
              <w:lastRenderedPageBreak/>
              <w:t>Круг вопросов, выносимых на обсуждение:</w:t>
            </w:r>
          </w:p>
          <w:p w:rsidR="000F272E" w:rsidRPr="0007519D" w:rsidRDefault="000F272E" w:rsidP="000D1BB8">
            <w:pPr>
              <w:numPr>
                <w:ilvl w:val="0"/>
                <w:numId w:val="5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30" w:firstLine="12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«Умные города» в России – чего достигли?</w:t>
            </w:r>
          </w:p>
          <w:p w:rsidR="000F272E" w:rsidRPr="0007519D" w:rsidRDefault="000F272E" w:rsidP="000D1BB8">
            <w:pPr>
              <w:numPr>
                <w:ilvl w:val="0"/>
                <w:numId w:val="5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30" w:firstLine="12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Технологии Искусственного Интеллекта и комфортная городская среда;</w:t>
            </w:r>
          </w:p>
          <w:p w:rsidR="000F272E" w:rsidRPr="0007519D" w:rsidRDefault="000F272E" w:rsidP="000D1BB8">
            <w:pPr>
              <w:numPr>
                <w:ilvl w:val="0"/>
                <w:numId w:val="5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30" w:firstLine="12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Большие Данные </w:t>
            </w:r>
            <w:r w:rsidR="005E5AC9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новые перспективы управления муниципалитетом;</w:t>
            </w:r>
          </w:p>
          <w:p w:rsidR="000F272E" w:rsidRPr="0007519D" w:rsidRDefault="000F272E" w:rsidP="000D1BB8">
            <w:pPr>
              <w:numPr>
                <w:ilvl w:val="0"/>
                <w:numId w:val="5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30" w:firstLine="12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Киберспорт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как драйвер цифровой трансформации </w:t>
            </w:r>
            <w:r w:rsidR="008B657C"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br/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и источник инвестиций.</w:t>
            </w:r>
          </w:p>
          <w:p w:rsidR="003E67BF" w:rsidRPr="0007519D" w:rsidRDefault="003E67BF" w:rsidP="00D40550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  <w:u w:val="single"/>
              </w:rPr>
              <w:t>Спикеры:</w:t>
            </w:r>
          </w:p>
          <w:p w:rsidR="003E67BF" w:rsidRPr="0007519D" w:rsidRDefault="000E55D0" w:rsidP="000E55D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Ионин Дмитрий Александрович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– </w:t>
            </w:r>
            <w:r w:rsidRPr="0007519D">
              <w:rPr>
                <w:rFonts w:ascii="Liberation Serif" w:hAnsi="Liberation Serif" w:cs="Times New Roman"/>
                <w:bCs/>
                <w:sz w:val="28"/>
                <w:szCs w:val="28"/>
              </w:rPr>
              <w:t>Заместитель Губернатора Свердловской области</w:t>
            </w:r>
            <w:r w:rsidR="003E67BF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0F272E" w:rsidRDefault="000F272E" w:rsidP="000F272E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Сулейков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Андрей </w:t>
            </w:r>
            <w:proofErr w:type="spellStart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Владленович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– Продюсер </w:t>
            </w:r>
            <w:proofErr w:type="spellStart"/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киберпутеводителя</w:t>
            </w:r>
            <w:proofErr w:type="spellEnd"/>
            <w:r w:rsidRPr="0007519D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 «Это моя земля»;</w:t>
            </w:r>
          </w:p>
          <w:p w:rsidR="00EE60DA" w:rsidRDefault="00EE60DA" w:rsidP="00EE60DA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</w:pPr>
            <w:r w:rsidRPr="00FC0324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Степанов Алексей Михайлович – </w:t>
            </w:r>
            <w:r w:rsidRPr="00FC032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Архитектор интеграционных проектов ГК ЦРТ Группы </w:t>
            </w:r>
            <w:proofErr w:type="spellStart"/>
            <w:r w:rsidRPr="00FC032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Сбер</w:t>
            </w:r>
            <w:proofErr w:type="spellEnd"/>
            <w:r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;</w:t>
            </w:r>
          </w:p>
          <w:p w:rsidR="00EE60DA" w:rsidRDefault="00EE60DA" w:rsidP="00EE60DA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</w:pPr>
            <w:r w:rsidRPr="00C453F4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 xml:space="preserve">Габдуллина Роза Александровна - </w:t>
            </w:r>
            <w:proofErr w:type="spellStart"/>
            <w:r w:rsidRPr="00C453F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к.э.н</w:t>
            </w:r>
            <w:proofErr w:type="spellEnd"/>
            <w:r w:rsidRPr="00C453F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, Региональный директор Управлени</w:t>
            </w:r>
            <w:r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я</w:t>
            </w:r>
            <w:r w:rsidRPr="00C453F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 xml:space="preserve"> «Интеллектуальная инфраструктура», филиал ООО «Сименс» в </w:t>
            </w:r>
            <w:proofErr w:type="spellStart"/>
            <w:r w:rsidRPr="00C453F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УрФО</w:t>
            </w:r>
            <w:proofErr w:type="spellEnd"/>
            <w:r w:rsidRPr="00C453F4"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, эксперт концерна «Сименс» по развитию городов</w:t>
            </w:r>
            <w:r>
              <w:rPr>
                <w:rFonts w:ascii="Liberation Serif" w:eastAsia="Calibri" w:hAnsi="Liberation Serif" w:cs="Times New Roman"/>
                <w:bCs/>
                <w:color w:val="000000"/>
                <w:sz w:val="28"/>
                <w:szCs w:val="28"/>
              </w:rPr>
              <w:t>;</w:t>
            </w:r>
          </w:p>
          <w:p w:rsidR="00EE60DA" w:rsidRDefault="00EE60DA" w:rsidP="00EE60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>Щепотьев</w:t>
            </w:r>
            <w:proofErr w:type="spellEnd"/>
            <w:r w:rsidRPr="0007519D">
              <w:rPr>
                <w:rFonts w:ascii="Liberation Serif" w:eastAsia="Calibri" w:hAnsi="Liberation Serif" w:cs="Times New Roman"/>
                <w:b/>
                <w:bCs/>
                <w:color w:val="000000"/>
                <w:sz w:val="28"/>
                <w:szCs w:val="28"/>
              </w:rPr>
              <w:t xml:space="preserve"> Артём Михайлович – </w:t>
            </w:r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Руководитель Центра компьютерного спорта </w:t>
            </w:r>
            <w:proofErr w:type="spellStart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Сургутского</w:t>
            </w:r>
            <w:proofErr w:type="spellEnd"/>
            <w:r w:rsidRPr="0007519D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 xml:space="preserve"> района, ХМАО-Югра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3E67BF" w:rsidRPr="0007519D" w:rsidRDefault="003E67BF" w:rsidP="00EE60DA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E67BF" w:rsidRPr="0007519D" w:rsidRDefault="003E67BF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10:00 – 11:30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5861" w:rsidRPr="0007519D" w:rsidRDefault="00385861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Взгляд и участие молодежи в прогнозировании будущего городов в эпоху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постпандемии</w:t>
            </w:r>
            <w:proofErr w:type="spellEnd"/>
          </w:p>
          <w:p w:rsidR="005660A0" w:rsidRPr="0007519D" w:rsidRDefault="005660A0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E2F298" wp14:editId="0F8165D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208280</wp:posOffset>
                      </wp:positionV>
                      <wp:extent cx="4876800" cy="1828800"/>
                      <wp:effectExtent l="0" t="0" r="19050" b="16510"/>
                      <wp:wrapSquare wrapText="bothSides"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https://youtu.be/JGGOKmn2z9k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E2F298" id="Надпись 23" o:spid="_x0000_s1036" type="#_x0000_t202" style="position:absolute;left:0;text-align:left;margin-left:.65pt;margin-top:16.4pt;width:384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https://youtu.be/JGGOKmn2z9k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40550" w:rsidRPr="0007519D" w:rsidRDefault="00D40550" w:rsidP="00D40550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3E67BF" w:rsidRPr="0007519D" w:rsidRDefault="003E67BF" w:rsidP="00D40550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Болезни меняют города. Некоторые запоминающиеся события в градостроительстве и управлении городами были реакцией на вспышки заболеваний — как создание Столичного совета работ в Лондоне в середине XIX века. Теперь COVID-19 встаёт в один ряд с испанским гриппом и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Эболой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, и наверняка оставит свой след в истории городских пространств. Пандемия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коронавируса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изменила жизнь многих городов в разных странах и заставила власти по-новому взглянуть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на использование пространства, в котором стало меньше машин, но появилась потребность в достаточном месте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для соблюдения безо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пасной дистанции между людьми.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В рамках секции будут рассмотрены вопросы возможного влияния нынешней пандемии на города, </w:t>
            </w:r>
            <w:r w:rsidR="00E251B8" w:rsidRPr="0007519D">
              <w:rPr>
                <w:rFonts w:ascii="Liberation Serif" w:hAnsi="Liberation Serif" w:cs="Times New Roman"/>
                <w:sz w:val="28"/>
                <w:szCs w:val="28"/>
              </w:rPr>
              <w:t>оценить перспективы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34518" w:rsidRPr="0007519D">
              <w:rPr>
                <w:rFonts w:ascii="Liberation Serif" w:hAnsi="Liberation Serif" w:cs="Times New Roman"/>
                <w:sz w:val="28"/>
                <w:szCs w:val="28"/>
              </w:rPr>
              <w:t>влияния пандемии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на будущее городского планирования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в России и за рубежом, а также состоится презентация проектов и награждение победителей финала  IV Международного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конкурса проектов студентов и молодых ученых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«Города 2030-технологии устойчивого развития в эпоху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постпандемии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». </w:t>
            </w:r>
          </w:p>
          <w:p w:rsidR="003E67BF" w:rsidRPr="0007519D" w:rsidRDefault="003E67BF" w:rsidP="00D40550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85861" w:rsidRPr="0007519D" w:rsidRDefault="00385861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  <w:t>Модератор: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Ергунова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Ольга Титовна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 Свердловского регионального отделения Российского союза молодых ученых, заведующая кафедрой туристического бизнеса и гостеприимства</w:t>
            </w:r>
            <w:r w:rsidR="007E3476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="007E3476" w:rsidRPr="0007519D">
              <w:rPr>
                <w:rFonts w:ascii="Liberation Serif" w:hAnsi="Liberation Serif" w:cs="Times New Roman"/>
                <w:sz w:val="28"/>
                <w:szCs w:val="28"/>
              </w:rPr>
              <w:t>УрГЭУ</w:t>
            </w:r>
            <w:proofErr w:type="spellEnd"/>
            <w:r w:rsidR="007E3476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</w:p>
          <w:p w:rsidR="0070132F" w:rsidRPr="0007519D" w:rsidRDefault="0070132F" w:rsidP="00D40550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  <w:t xml:space="preserve">Круг вопросов, выносимых на рассмотрение: </w:t>
            </w:r>
          </w:p>
          <w:p w:rsidR="003E67BF" w:rsidRPr="0007519D" w:rsidRDefault="003E67BF" w:rsidP="000D1BB8">
            <w:pPr>
              <w:pStyle w:val="a5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Стратегическое управление устойчивым развитием городов и городских агломераций в условиях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коронакризиса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; </w:t>
            </w:r>
          </w:p>
          <w:p w:rsidR="003E67BF" w:rsidRPr="0007519D" w:rsidRDefault="003E67BF" w:rsidP="000D1BB8">
            <w:pPr>
              <w:pStyle w:val="a5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Траектории технологического устойчивого развития современных городов в реалиях пандемии, экологически устойчивое развитие городов в эпоху цифровых технологий; </w:t>
            </w:r>
          </w:p>
          <w:p w:rsidR="003E67BF" w:rsidRDefault="003E67BF" w:rsidP="000D1BB8">
            <w:pPr>
              <w:pStyle w:val="a5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Внешние и внутренние факторы трансформации городов </w:t>
            </w:r>
            <w:r w:rsidR="00EC0415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в условиях цифровой экономики: роль четвертой промышленной революции.</w:t>
            </w:r>
          </w:p>
          <w:p w:rsidR="005738E5" w:rsidRPr="0007519D" w:rsidRDefault="005738E5" w:rsidP="005738E5">
            <w:pPr>
              <w:pStyle w:val="a5"/>
              <w:tabs>
                <w:tab w:val="left" w:pos="405"/>
              </w:tabs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  <w:t>Спикеры: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Суворова Арина Валерьевна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к.э.н., заместитель директора института экономики Уральского отделения Российской академии наук</w:t>
            </w:r>
            <w:r w:rsidR="00D962C2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Бердюгина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Маликовна</w:t>
            </w:r>
            <w:proofErr w:type="spellEnd"/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к.ю.н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., проректор по научно- проектной работе</w:t>
            </w:r>
            <w:r w:rsidRPr="0007519D">
              <w:rPr>
                <w:rFonts w:ascii="Liberation Serif" w:hAnsi="Liberation Serif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Уральского государственного архитектурно- художественного университета, советник Российской академии архитектуры и строительных наук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Муханова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Гайни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Казибаевна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к.э.н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, проректор по науке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и международным связям Казахской Академии труда 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и социальных отношений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691EAA" w:rsidP="00332816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Двизов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Алексей Николаевич </w:t>
            </w:r>
            <w:r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="00332816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332816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Екатеринбургского филиала </w:t>
            </w:r>
            <w:proofErr w:type="spellStart"/>
            <w:r w:rsidR="00332816" w:rsidRPr="0007519D">
              <w:rPr>
                <w:rFonts w:ascii="Liberation Serif" w:hAnsi="Liberation Serif" w:cs="Times New Roman"/>
                <w:sz w:val="28"/>
                <w:szCs w:val="28"/>
              </w:rPr>
              <w:t>медиагруппы</w:t>
            </w:r>
            <w:proofErr w:type="spellEnd"/>
            <w:r w:rsidR="00332816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«Комсомольская правда», организатор </w:t>
            </w:r>
            <w:proofErr w:type="spellStart"/>
            <w:r w:rsidR="00332816" w:rsidRPr="0007519D">
              <w:rPr>
                <w:rFonts w:ascii="Liberation Serif" w:hAnsi="Liberation Serif" w:cs="Times New Roman"/>
                <w:sz w:val="28"/>
                <w:szCs w:val="28"/>
              </w:rPr>
              <w:t>медиахолдингов</w:t>
            </w:r>
            <w:proofErr w:type="spellEnd"/>
            <w:r w:rsidR="00332816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в Западной Сибири, Поволжье, Санкт-Петербурге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Иванова Татьяна Игоревна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исполнительный директор Президентской программы подготовки управленческих кадров Уральского федерального университета им. Первого Президента РФ Б.Н.</w:t>
            </w:r>
            <w:r w:rsidR="008D656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Ельцина, общественный представитель АСИ в Свердловской области по молодежному предпринимательству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Гришина Мария Сергеевна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к.э.н., Руководитель Агентства по развитию туризма Чувашской Республики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Витюк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Екатерина Юрьевна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начальник научно-исследовательской части Уральский государственный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архитектурно-художественный университет, кандидат архитектуры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Белякова Наталия Юрьевна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партнер Центра стратегического консалтинга, доцент НИУ ВШЭ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  <w:r w:rsidR="008B657C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Санкт-Петербург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Старовойтова Яна Юрьевна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к.т.н., директор 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школы сервиса и гостеприимства 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ФГБОУ ВО «Уральский государственный экономический университет», директор ООО «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Гастрокарта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Урала», «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Прожектбюро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», директор по развитию Ассоциации кулинаров и рестораторов Свердловской области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Благинин Виктор Андреевич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заведующий лабораторией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наукометрии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ФГБОУ ВО «Уральский государственный экономический университ</w:t>
            </w:r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ет»;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Титовец</w:t>
            </w:r>
            <w:proofErr w:type="spellEnd"/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Алиса Юрьевна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член Совета молодых ученых ФГБОУ ВО «Уральский государственный экономический университет», старший преподаватель кафедры Региональной, муниципальной экономики и управления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УрГЭУ</w:t>
            </w:r>
            <w:proofErr w:type="spellEnd"/>
            <w:r w:rsidR="00691EAA" w:rsidRPr="0007519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2816" w:rsidRPr="0007519D" w:rsidRDefault="00332816" w:rsidP="00332816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Галкин Дмитрий Алексеевич</w:t>
            </w:r>
            <w:r w:rsidR="00691EAA"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691EAA" w:rsidRPr="0007519D"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  <w:t>–</w:t>
            </w:r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научный сотрудник Института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теплофихики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Уральского отделения Российской академии наук, заместитель председателя Совета молодых ученых </w:t>
            </w:r>
            <w:proofErr w:type="spellStart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>УрО</w:t>
            </w:r>
            <w:proofErr w:type="spellEnd"/>
            <w:r w:rsidRPr="0007519D">
              <w:rPr>
                <w:rFonts w:ascii="Liberation Serif" w:hAnsi="Liberation Serif" w:cs="Times New Roman"/>
                <w:sz w:val="28"/>
                <w:szCs w:val="28"/>
              </w:rPr>
              <w:t xml:space="preserve"> РАН.</w:t>
            </w:r>
          </w:p>
          <w:p w:rsidR="003E67BF" w:rsidRPr="0007519D" w:rsidRDefault="003E67BF" w:rsidP="00D962C2">
            <w:pPr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3E67BF" w:rsidRPr="0007519D" w:rsidRDefault="003E67BF" w:rsidP="005E5AC9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12:00 – 13:30</w:t>
            </w: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12:00 – 13:30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0FA" w:rsidRDefault="001A00FA" w:rsidP="00D40550">
            <w:pPr>
              <w:jc w:val="both"/>
              <w:rPr>
                <w:rStyle w:val="a3"/>
                <w:rFonts w:ascii="Liberation Serif" w:hAnsi="Liberation Serif"/>
                <w:b w:val="0"/>
                <w:bCs w:val="0"/>
                <w:sz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124397" wp14:editId="17B7C8E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546100</wp:posOffset>
                      </wp:positionV>
                      <wp:extent cx="4895850" cy="1828800"/>
                      <wp:effectExtent l="0" t="0" r="19050" b="16510"/>
                      <wp:wrapSquare wrapText="bothSides"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932F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https://youtu.be/cHw6-j0xc-E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124397" id="Надпись 27" o:spid="_x0000_s1037" type="#_x0000_t202" style="position:absolute;left:0;text-align:left;margin-left:-2.55pt;margin-top:43pt;width:385.5pt;height:2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932F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https://youtu.be/cHw6-j0xc-E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00FA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Бизнес в общественных пространствах. Опыт привлечения инвестиций. На примере парка Маяковского </w:t>
            </w:r>
          </w:p>
          <w:p w:rsidR="001A00FA" w:rsidRDefault="001A00FA" w:rsidP="001A00FA">
            <w:pPr>
              <w:pStyle w:val="af1"/>
              <w:ind w:firstLine="467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1A00FA" w:rsidRDefault="001A00FA" w:rsidP="001A00FA">
            <w:pPr>
              <w:pStyle w:val="af1"/>
              <w:ind w:firstLine="467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Центральный парк культуры и отдыха имени Владимира Маяковского — уникальное место почти в центре Екатеринбурга, в экологически чистом районе. Парк разделён на зоны для развлечений, тихого отдыха, занятий спортом, для пикников на зелёных газонах.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Рестораторы Вкусной улицы всегда готовы предложить гостям актуальные блюда и качественный стрит-</w:t>
            </w:r>
            <w:proofErr w:type="spellStart"/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фуд</w:t>
            </w:r>
            <w:proofErr w:type="spellEnd"/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. Аттракционы для всей семьи, </w:t>
            </w:r>
            <w:proofErr w:type="spellStart"/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велопрокат</w:t>
            </w:r>
            <w:proofErr w:type="spellEnd"/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, детские площадки, аллеи и фонтаны, пруд с лебедями </w:t>
            </w:r>
            <w:r w:rsidR="008D656A" w:rsidRPr="001A00F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529B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здесь много интересных мест и занятий. </w:t>
            </w:r>
          </w:p>
          <w:p w:rsidR="001A00FA" w:rsidRDefault="001A00FA" w:rsidP="001A00FA">
            <w:pPr>
              <w:pStyle w:val="af1"/>
              <w:ind w:firstLine="467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1A00FA" w:rsidRPr="001A00FA" w:rsidRDefault="001A00FA" w:rsidP="001A00FA">
            <w:pPr>
              <w:pStyle w:val="af1"/>
              <w:jc w:val="both"/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00FA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Спикеры:</w:t>
            </w:r>
          </w:p>
          <w:p w:rsidR="00D40550" w:rsidRDefault="001A00FA" w:rsidP="00C316A0">
            <w:pPr>
              <w:pStyle w:val="af1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A00FA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Зубакин</w:t>
            </w:r>
            <w:proofErr w:type="spellEnd"/>
            <w:r w:rsidRPr="001A00FA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Павел</w:t>
            </w:r>
            <w:r w:rsidRPr="001A00F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– директор МАУК «Екатеринбургский центральный парк культуры и отдыха имени В.В. Маяковского»</w:t>
            </w:r>
            <w:r w:rsidR="0076768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6768E" w:rsidRPr="00C316A0" w:rsidRDefault="0076768E" w:rsidP="0076768E">
            <w:pPr>
              <w:pStyle w:val="af1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</w:rPr>
              <w:t>Мяконьких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</w:rPr>
              <w:t xml:space="preserve">Кирилл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- ИТ-компания Лайм-Софт.</w:t>
            </w: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12:00 – 13:30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1DB1D" wp14:editId="762FB36F">
                  <wp:extent cx="1057910" cy="256540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Логотип_ИЭ_02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5660A0" w:rsidP="00D40550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F29AA3" wp14:editId="7923382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979170</wp:posOffset>
                      </wp:positionV>
                      <wp:extent cx="4933950" cy="1828800"/>
                      <wp:effectExtent l="0" t="0" r="19050" b="16510"/>
                      <wp:wrapSquare wrapText="bothSides"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https://youtu.be/3Q4bjjt_i0U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29AA3" id="Надпись 28" o:spid="_x0000_s1038" type="#_x0000_t202" style="position:absolute;left:0;text-align:left;margin-left:-.85pt;margin-top:77.1pt;width:388.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https://youtu.be/3Q4bjjt_i0U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7BF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Пространственное развитие: от макрорегионов </w:t>
            </w:r>
            <w:r w:rsidR="003E67BF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br/>
              <w:t xml:space="preserve">до населенных пунктов, административных районов </w:t>
            </w:r>
            <w:r w:rsidR="003E67BF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br/>
              <w:t xml:space="preserve">и микрорайонов </w:t>
            </w:r>
            <w:r w:rsidR="003E67BF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 xml:space="preserve">(совместная секция с Институтом экономики </w:t>
            </w:r>
            <w:proofErr w:type="spellStart"/>
            <w:r w:rsidR="003E67BF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УрО</w:t>
            </w:r>
            <w:proofErr w:type="spellEnd"/>
            <w:r w:rsidR="003E67BF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 xml:space="preserve"> РАН)</w:t>
            </w:r>
          </w:p>
          <w:p w:rsidR="003E67BF" w:rsidRPr="001E2959" w:rsidRDefault="003E67BF" w:rsidP="00D40550">
            <w:pPr>
              <w:tabs>
                <w:tab w:val="left" w:pos="2175"/>
              </w:tabs>
              <w:rPr>
                <w:rStyle w:val="a3"/>
                <w:rFonts w:ascii="Liberation Serif" w:hAnsi="Liberation Serif" w:cs="Times New Roman"/>
                <w:b w:val="0"/>
                <w:i/>
                <w:sz w:val="27"/>
                <w:szCs w:val="27"/>
              </w:rPr>
            </w:pPr>
          </w:p>
          <w:p w:rsidR="00862D68" w:rsidRPr="001E2959" w:rsidRDefault="00862D68" w:rsidP="00862D68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t xml:space="preserve">Любое муниципальное образование представляет собой сложную систему, состоящую из отдельных территориальных комплексов (населенных пунктов, внутригородских территорий - микрорайонов): у каждой из них есть свои проблемы </w:t>
            </w: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br/>
              <w:t>и преимущества, перспективы развития, которые должны быть учтены при планировании преобразований муниципальных образований. С другой стороны, муниципальные образования являются составляющими более масштабных систем – регионов и макрорегионов, определяя особенности их пространственного развития.</w:t>
            </w:r>
            <w:bookmarkStart w:id="0" w:name="_GoBack"/>
            <w:bookmarkEnd w:id="0"/>
          </w:p>
          <w:p w:rsidR="00862D68" w:rsidRPr="001E2959" w:rsidRDefault="00862D68" w:rsidP="00862D68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t xml:space="preserve">В ходе дискуссии планируется обсудить особенности управления пространственным развитием территориальных единиц разного уровня, выявить механизмы согласования интересов отдельных пространственных элементов городов (муниципалитетов), рассмотреть практики их включения </w:t>
            </w: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br/>
              <w:t xml:space="preserve">в процесс стратегического планирования, определить возможности и угрозы трансформации социально-экономического пространства территорий разного уровня – </w:t>
            </w: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br/>
              <w:t xml:space="preserve">от макрорегионов до населенных пунктов, административных районов и микрорайонов как в стабильных условиях, так </w:t>
            </w: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br/>
              <w:t>и в условиях кризиса.</w:t>
            </w:r>
          </w:p>
          <w:p w:rsidR="00862D68" w:rsidRPr="001E2959" w:rsidRDefault="00862D68" w:rsidP="00862D68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</w:p>
          <w:p w:rsidR="00862D68" w:rsidRPr="001E2959" w:rsidRDefault="00862D68" w:rsidP="00862D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</w:pPr>
            <w:r w:rsidRPr="001E295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  <w:t>Модератор:</w:t>
            </w:r>
            <w:r w:rsidRPr="001E295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E2959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Лаврикова</w:t>
            </w:r>
            <w:proofErr w:type="spellEnd"/>
            <w:r w:rsidRPr="001E2959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Юлия Георгиевна </w:t>
            </w:r>
            <w:r w:rsidRPr="001E2959">
              <w:rPr>
                <w:rStyle w:val="a3"/>
                <w:sz w:val="27"/>
                <w:szCs w:val="27"/>
              </w:rPr>
              <w:t xml:space="preserve">– </w:t>
            </w:r>
            <w:r w:rsidRPr="001E295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директор Института экономики Уральского отделения Российской академии наук.</w:t>
            </w:r>
          </w:p>
          <w:p w:rsidR="00862D68" w:rsidRPr="001E2959" w:rsidRDefault="00862D68" w:rsidP="00862D68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</w:p>
          <w:p w:rsidR="00862D68" w:rsidRPr="001E2959" w:rsidRDefault="00862D68" w:rsidP="00862D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</w:pPr>
            <w:r w:rsidRPr="001E295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  <w:t>Круг вопросов, выносимых на обсуждение:</w:t>
            </w:r>
          </w:p>
          <w:p w:rsidR="00862D68" w:rsidRPr="001E2959" w:rsidRDefault="00862D68" w:rsidP="00862D68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Управление пространственным развитием: согласование приоритетов разных уровней социально-экономического пространства;</w:t>
            </w:r>
          </w:p>
          <w:p w:rsidR="00862D68" w:rsidRPr="001E2959" w:rsidRDefault="00862D68" w:rsidP="00862D68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Стратегия пространственного развития как вектор развития территорий: методология формирования (сверху-вниз или снизу-вверх);</w:t>
            </w:r>
          </w:p>
          <w:p w:rsidR="00862D68" w:rsidRPr="001E2959" w:rsidRDefault="00862D68" w:rsidP="00862D68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Стратегирование</w:t>
            </w:r>
            <w:proofErr w:type="spellEnd"/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локальных мест; </w:t>
            </w:r>
          </w:p>
          <w:p w:rsidR="00862D68" w:rsidRPr="001E2959" w:rsidRDefault="00862D68" w:rsidP="00862D68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Межтерриториальное сотрудничество;</w:t>
            </w:r>
          </w:p>
          <w:p w:rsidR="00862D68" w:rsidRPr="001E2959" w:rsidRDefault="00862D68" w:rsidP="00862D68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Реакция пространства МО (региона, макрорегиона) </w:t>
            </w: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br/>
              <w:t>на шоковые воздействия и кризисные ситуации.</w:t>
            </w:r>
          </w:p>
          <w:p w:rsidR="00862D68" w:rsidRPr="001E2959" w:rsidRDefault="00862D68" w:rsidP="00862D68">
            <w:pPr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862D68" w:rsidRPr="001E2959" w:rsidRDefault="00862D68" w:rsidP="00862D6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</w:pPr>
            <w:r w:rsidRPr="001E295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u w:val="single"/>
              </w:rPr>
              <w:lastRenderedPageBreak/>
              <w:t>Спикеры:</w:t>
            </w:r>
          </w:p>
          <w:p w:rsidR="00862D68" w:rsidRPr="001E2959" w:rsidRDefault="00862D68" w:rsidP="00862D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295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Караваева Татьяна Игоревна – </w:t>
            </w:r>
            <w:r w:rsidRPr="001E2959">
              <w:rPr>
                <w:rFonts w:ascii="Times New Roman" w:hAnsi="Times New Roman" w:cs="Times New Roman"/>
                <w:sz w:val="27"/>
                <w:szCs w:val="27"/>
              </w:rPr>
              <w:t>Вице-президент ЦСР, руководитель направления «пространственное развитие» ЦСР</w:t>
            </w:r>
            <w:r w:rsidR="0041645D" w:rsidRPr="001E295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2D68" w:rsidRPr="001E2959" w:rsidRDefault="00862D68" w:rsidP="00862D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Котов Александр Владимирович</w:t>
            </w: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– </w:t>
            </w:r>
            <w:r w:rsidRPr="001E2959">
              <w:rPr>
                <w:rFonts w:ascii="Times New Roman" w:hAnsi="Times New Roman" w:cs="Times New Roman"/>
                <w:sz w:val="27"/>
                <w:szCs w:val="27"/>
              </w:rPr>
              <w:t xml:space="preserve">Старший научный сотрудник Отдела </w:t>
            </w:r>
            <w:proofErr w:type="spellStart"/>
            <w:r w:rsidRPr="001E2959">
              <w:rPr>
                <w:rFonts w:ascii="Times New Roman" w:hAnsi="Times New Roman" w:cs="Times New Roman"/>
                <w:sz w:val="27"/>
                <w:szCs w:val="27"/>
              </w:rPr>
              <w:t>страновых</w:t>
            </w:r>
            <w:proofErr w:type="spellEnd"/>
            <w:r w:rsidRPr="001E2959">
              <w:rPr>
                <w:rFonts w:ascii="Times New Roman" w:hAnsi="Times New Roman" w:cs="Times New Roman"/>
                <w:sz w:val="27"/>
                <w:szCs w:val="27"/>
              </w:rPr>
              <w:t xml:space="preserve"> исследований Института Европы РАН, старший научный сотрудник Отдела территориальных систем ИЭОПП СО РАН</w:t>
            </w:r>
            <w:r w:rsidR="0041645D" w:rsidRPr="001E295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2D68" w:rsidRPr="001E2959" w:rsidRDefault="00862D68" w:rsidP="00862D6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E295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Акбашева</w:t>
            </w:r>
            <w:proofErr w:type="spellEnd"/>
            <w:r w:rsidRPr="001E295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Ирина Викторовна</w:t>
            </w: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– Первый заместитель министра экономического развития Челябинской области</w:t>
            </w:r>
            <w:r w:rsidR="0041645D"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;</w:t>
            </w:r>
            <w:r w:rsidRPr="001E295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862D68" w:rsidRPr="001E2959" w:rsidRDefault="00862D68" w:rsidP="00862D6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E295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 xml:space="preserve">Немтинов Александр Валерьевич – </w:t>
            </w:r>
            <w:r w:rsidRPr="001E2959">
              <w:rPr>
                <w:rFonts w:ascii="Times New Roman" w:hAnsi="Times New Roman" w:cs="Times New Roman"/>
                <w:sz w:val="27"/>
                <w:szCs w:val="27"/>
              </w:rPr>
              <w:t>Директор Департамента стратегического и территориального развития Министерства экономики и территориального развития Свердловской области</w:t>
            </w:r>
            <w:r w:rsidR="0041645D" w:rsidRPr="001E295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E67BF" w:rsidRPr="0007519D" w:rsidRDefault="003E67BF" w:rsidP="00D4055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F27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F27" w:rsidRPr="0007519D" w:rsidRDefault="002E7F27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:00-1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345D43" w:rsidRPr="0007519D" w:rsidRDefault="00345D43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w:drawing>
                <wp:inline distT="0" distB="0" distL="0" distR="0" wp14:anchorId="003F380B" wp14:editId="06E25E63">
                  <wp:extent cx="1057910" cy="405765"/>
                  <wp:effectExtent l="0" t="0" r="889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F27" w:rsidRPr="0007519D" w:rsidRDefault="002E7F27" w:rsidP="00D40550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F27" w:rsidRPr="0007519D" w:rsidRDefault="00BF7061" w:rsidP="00D40550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  <w:proofErr w:type="spellStart"/>
            <w:r w:rsidRPr="00BF7061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АрхЕвразия</w:t>
            </w:r>
            <w:proofErr w:type="spellEnd"/>
            <w:r w:rsidRPr="00BF7061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к</w:t>
            </w:r>
            <w:r w:rsidR="002E7F2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онструиру</w:t>
            </w:r>
            <w:r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я</w:t>
            </w:r>
            <w:r w:rsidR="002E7F2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 xml:space="preserve"> город будущего </w:t>
            </w:r>
            <w:r w:rsidR="002E7F27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(по материалам молодежного урбанистического форума «</w:t>
            </w:r>
            <w:proofErr w:type="spellStart"/>
            <w:r w:rsidR="002E7F27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АрхЕвразия</w:t>
            </w:r>
            <w:proofErr w:type="spellEnd"/>
            <w:r w:rsidR="002E7F27" w:rsidRPr="0007519D"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  <w:t>: конструируем город будущего)</w:t>
            </w:r>
          </w:p>
          <w:p w:rsidR="005660A0" w:rsidRPr="0007519D" w:rsidRDefault="005660A0" w:rsidP="00D40550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i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7F9849" wp14:editId="2F0230F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212090</wp:posOffset>
                      </wp:positionV>
                      <wp:extent cx="4905375" cy="1828800"/>
                      <wp:effectExtent l="0" t="0" r="28575" b="16510"/>
                      <wp:wrapSquare wrapText="bothSides"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5660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5660A0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https://youtu.be/iSzbXOt6-GE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7F9849" id="Надпись 30" o:spid="_x0000_s1039" type="#_x0000_t202" style="position:absolute;left:0;text-align:left;margin-left:.65pt;margin-top:16.7pt;width:386.25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566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60A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https://youtu.be/iSzbXOt6-GE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E7F27" w:rsidRPr="001E2959" w:rsidRDefault="002E7F27" w:rsidP="00D40550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sz w:val="27"/>
                <w:szCs w:val="27"/>
              </w:rPr>
            </w:pPr>
          </w:p>
          <w:p w:rsidR="005E5AC9" w:rsidRPr="001E2959" w:rsidRDefault="005E5AC9" w:rsidP="005E5AC9">
            <w:pPr>
              <w:tabs>
                <w:tab w:val="left" w:pos="2175"/>
              </w:tabs>
              <w:ind w:firstLine="467"/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Круглый стол состоится по итогам молодежного урбанистического форума «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АрхЕвразия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: конструируя город будущего». Эксперты обсудят ключевые идеи, озвученные </w:t>
            </w:r>
            <w:r w:rsid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br/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на Форуме. В фокусе внимания — Город как конструктор Будущего. Дискуссии развернутся в нескольких направлениях: город как культурный ландшафт, город и здоровая среда, город равных возможностей, город — технология, город в движении </w:t>
            </w:r>
            <w:r w:rsid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br/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и новая городская мобильность.</w:t>
            </w: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  <w:t>Модератор: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Витюк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Екатерина Юрьевна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– кандидат архитектуры, начальник НИЧ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УрГАХУ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.</w:t>
            </w:r>
          </w:p>
          <w:p w:rsidR="004419EF" w:rsidRPr="001E2959" w:rsidRDefault="004419EF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</w:pP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  <w:t>Спикеры:</w:t>
            </w: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proofErr w:type="spellStart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Кондакова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Юлия Васильевна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– кандидат филологических наук, профессор кафедры социальных и гуманитарных наук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УрГАХУ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;</w:t>
            </w: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Колмаков Антон Викторович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– кандидат архитектуры, </w:t>
            </w:r>
            <w:r w:rsidR="00DD07EA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старший преподаватель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кафедры </w:t>
            </w:r>
            <w:r w:rsidR="00DD07EA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экономики проектирования </w:t>
            </w:r>
            <w:r w:rsidR="00DD07EA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br/>
              <w:t xml:space="preserve">и архитектурно-строительной экологии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УрГАХУ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; </w:t>
            </w: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Захарченко Татьяна Юрьевна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– кандидат педагогических наук, доцент ВАК, доцент кафедры городского строительства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УрФУ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; </w:t>
            </w:r>
          </w:p>
          <w:p w:rsidR="005E5AC9" w:rsidRPr="001E2959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proofErr w:type="spellStart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Пенцев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Евгений Александрович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– Старший преподаватель кафедр</w:t>
            </w:r>
            <w:r w:rsidR="00BF7061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ы городского строительства </w:t>
            </w:r>
            <w:proofErr w:type="spellStart"/>
            <w:r w:rsidR="00BF7061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УрФУ</w:t>
            </w:r>
            <w:proofErr w:type="spellEnd"/>
            <w:r w:rsidR="00BF7061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;</w:t>
            </w:r>
          </w:p>
          <w:p w:rsidR="00BF7061" w:rsidRPr="0007519D" w:rsidRDefault="00BF7061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8"/>
                <w:szCs w:val="28"/>
              </w:rPr>
            </w:pPr>
            <w:proofErr w:type="spellStart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Крохалев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Виталий Сергеевич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– доцент кафедры индустриального дизайна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УрГАХУ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.</w:t>
            </w:r>
          </w:p>
          <w:p w:rsidR="005E5AC9" w:rsidRPr="0007519D" w:rsidRDefault="005E5AC9" w:rsidP="005E5AC9">
            <w:pPr>
              <w:tabs>
                <w:tab w:val="left" w:pos="2175"/>
              </w:tabs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E2DB7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AE2DB7" w:rsidRPr="0007519D" w:rsidRDefault="00AE2DB7" w:rsidP="005E5AC9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14:00 – 15:30</w:t>
            </w: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4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00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-15: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724A47" w:rsidP="00D40550">
            <w:pPr>
              <w:pStyle w:val="a5"/>
              <w:tabs>
                <w:tab w:val="left" w:pos="465"/>
              </w:tabs>
              <w:ind w:left="0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9F192F" wp14:editId="559604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328295</wp:posOffset>
                      </wp:positionV>
                      <wp:extent cx="4867275" cy="1828800"/>
                      <wp:effectExtent l="0" t="0" r="28575" b="16510"/>
                      <wp:wrapSquare wrapText="bothSides"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7D37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D3746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https://youtu.be/YuQ-qtBzlcM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9F192F" id="Надпись 31" o:spid="_x0000_s1040" type="#_x0000_t202" style="position:absolute;margin-left:-5.4pt;margin-top:25.85pt;width:383.25pt;height:2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7D37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3746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https://youtu.be/YuQ-qtBzlcM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7BF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Умная агломерация: от теории к практике</w:t>
            </w:r>
            <w:r w:rsidR="00E50D5C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?</w:t>
            </w:r>
          </w:p>
          <w:p w:rsidR="00724A47" w:rsidRPr="001E2959" w:rsidRDefault="00724A47" w:rsidP="00D40550">
            <w:pPr>
              <w:pStyle w:val="a5"/>
              <w:tabs>
                <w:tab w:val="left" w:pos="465"/>
              </w:tabs>
              <w:ind w:left="0"/>
              <w:rPr>
                <w:rStyle w:val="a3"/>
                <w:rFonts w:ascii="Liberation Serif" w:hAnsi="Liberation Serif" w:cs="Times New Roman"/>
                <w:sz w:val="27"/>
                <w:szCs w:val="27"/>
              </w:rPr>
            </w:pPr>
          </w:p>
          <w:p w:rsidR="008E1F1F" w:rsidRPr="001E2959" w:rsidRDefault="008E1F1F" w:rsidP="00724A47">
            <w:pPr>
              <w:tabs>
                <w:tab w:val="left" w:pos="465"/>
              </w:tabs>
              <w:jc w:val="both"/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  <w:u w:val="single"/>
              </w:rPr>
              <w:t>Спикеры:</w:t>
            </w:r>
          </w:p>
          <w:p w:rsidR="007D3746" w:rsidRPr="001E2959" w:rsidRDefault="00724A47" w:rsidP="00724A47">
            <w:pPr>
              <w:tabs>
                <w:tab w:val="left" w:pos="465"/>
              </w:tabs>
              <w:jc w:val="both"/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Воронкова Римма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>Мазхаровна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–</w:t>
            </w: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Эксперт, директор </w:t>
            </w:r>
            <w:r w:rsid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br/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по пространственному развитию Консорциума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Леонтьевский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 xml:space="preserve"> центр – AV </w:t>
            </w:r>
            <w:proofErr w:type="spellStart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Group</w:t>
            </w:r>
            <w:proofErr w:type="spellEnd"/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, почетный архитектор России, член Союза архитекторов России, председатель Совета Партнерства НП «Национальная гильдия градостроителей»;</w:t>
            </w:r>
          </w:p>
          <w:p w:rsidR="003E67BF" w:rsidRPr="001E2959" w:rsidRDefault="00724A47" w:rsidP="001E2959">
            <w:pPr>
              <w:jc w:val="both"/>
              <w:rPr>
                <w:rFonts w:ascii="Liberation Serif" w:hAnsi="Liberation Serif" w:cs="Times New Roman"/>
                <w:b/>
                <w:bCs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Times New Roman"/>
                <w:sz w:val="27"/>
                <w:szCs w:val="27"/>
              </w:rPr>
              <w:t xml:space="preserve">Волков Вячеслав Евгеньевич </w:t>
            </w:r>
            <w:r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– научный руководитель Дополнительной программы профессиональной переподготовки «Современные технологии управления в социальной сфере» «PRO Социум»</w:t>
            </w:r>
            <w:r w:rsidR="001E2959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.</w:t>
            </w:r>
          </w:p>
          <w:p w:rsidR="00625DA6" w:rsidRPr="0007519D" w:rsidRDefault="00625DA6" w:rsidP="00D40550">
            <w:pPr>
              <w:rPr>
                <w:rFonts w:ascii="Liberation Serif" w:hAnsi="Liberation Serif"/>
              </w:rPr>
            </w:pPr>
          </w:p>
        </w:tc>
      </w:tr>
      <w:tr w:rsidR="003E67BF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1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4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00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-15:</w:t>
            </w:r>
            <w:r w:rsidR="00AE2DB7"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30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  <w:p w:rsidR="003E67BF" w:rsidRPr="0007519D" w:rsidRDefault="003E67BF" w:rsidP="00D40550">
            <w:pPr>
              <w:jc w:val="center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F87" w:rsidRPr="0007519D" w:rsidRDefault="00932F87" w:rsidP="008B657C">
            <w:pPr>
              <w:jc w:val="both"/>
              <w:rPr>
                <w:rFonts w:ascii="Liberation Serif" w:hAnsi="Liberation Serif" w:cs="Times New Roman"/>
              </w:rPr>
            </w:pPr>
            <w:r w:rsidRPr="0007519D">
              <w:rPr>
                <w:rStyle w:val="a3"/>
                <w:rFonts w:ascii="Liberation Serif" w:hAnsi="Liberation Serif" w:cs="Times New Roman"/>
                <w:bCs w:val="0"/>
                <w:sz w:val="28"/>
                <w:szCs w:val="28"/>
              </w:rPr>
              <w:t>Круглые даты крупных городов: событие для горожан, ожидания, реальность</w:t>
            </w:r>
          </w:p>
          <w:p w:rsidR="00932F87" w:rsidRPr="0007519D" w:rsidRDefault="00932F87" w:rsidP="00932F87">
            <w:pPr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82BC59" wp14:editId="748076E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205105</wp:posOffset>
                      </wp:positionV>
                      <wp:extent cx="4895850" cy="1828800"/>
                      <wp:effectExtent l="0" t="0" r="19050" b="16510"/>
                      <wp:wrapSquare wrapText="bothSides"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57C" w:rsidRPr="00A14594" w:rsidRDefault="008B657C" w:rsidP="00932F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D3746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https://youtu.be/m7CnMnOHAfw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82BC59" id="Надпись 32" o:spid="_x0000_s1041" type="#_x0000_t202" style="position:absolute;margin-left:-2.55pt;margin-top:16.15pt;width:385.5pt;height:2in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" fillcolor="window" strokecolor="#4f81bd" strokeweight="2pt">
                      <v:textbox style="mso-fit-shape-to-text:t">
                        <w:txbxContent>
                          <w:p w:rsidR="008B657C" w:rsidRPr="00A14594" w:rsidRDefault="008B657C" w:rsidP="00932F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3746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https://youtu.be/m7CnMnOHAfw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32F87" w:rsidRPr="001E2959" w:rsidRDefault="00932F87" w:rsidP="00932F87">
            <w:pPr>
              <w:tabs>
                <w:tab w:val="left" w:pos="2175"/>
              </w:tabs>
              <w:ind w:firstLine="607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</w:p>
          <w:p w:rsidR="00932F87" w:rsidRPr="001E2959" w:rsidRDefault="00932F87" w:rsidP="008B657C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t xml:space="preserve">Презентация кейсов масштабных событий, связанных </w:t>
            </w:r>
            <w:r w:rsidRPr="001E2959"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  <w:br/>
              <w:t>с празднованием юбилейных городских дат. Спикеры поделятся успешным опытом подготовки и проведения праздничных мероприятий, расскажут о трудностях, с которыми столкнулись, и о причинах возможных неудач, а также об ожиданиях, связанных с приближающимися «круглыми датами».</w:t>
            </w:r>
          </w:p>
          <w:p w:rsidR="004966D8" w:rsidRPr="001E2959" w:rsidRDefault="004966D8" w:rsidP="008B657C">
            <w:pPr>
              <w:tabs>
                <w:tab w:val="left" w:pos="2175"/>
              </w:tabs>
              <w:ind w:firstLine="607"/>
              <w:jc w:val="both"/>
              <w:rPr>
                <w:rFonts w:ascii="Liberation Serif" w:eastAsia="Calibri" w:hAnsi="Liberation Serif" w:cs="Times New Roman"/>
                <w:bCs/>
                <w:sz w:val="27"/>
                <w:szCs w:val="27"/>
              </w:rPr>
            </w:pPr>
          </w:p>
          <w:p w:rsidR="004966D8" w:rsidRPr="001E2959" w:rsidRDefault="004966D8" w:rsidP="004966D8">
            <w:pPr>
              <w:tabs>
                <w:tab w:val="left" w:pos="2175"/>
              </w:tabs>
              <w:jc w:val="both"/>
              <w:rPr>
                <w:rFonts w:ascii="Liberation Serif" w:eastAsia="Calibri" w:hAnsi="Liberation Serif" w:cs="Times New Roman"/>
                <w:b/>
                <w:bCs/>
                <w:sz w:val="27"/>
                <w:szCs w:val="27"/>
                <w:u w:val="single"/>
              </w:rPr>
            </w:pPr>
            <w:r w:rsidRPr="001E2959">
              <w:rPr>
                <w:rFonts w:ascii="Liberation Serif" w:eastAsia="Calibri" w:hAnsi="Liberation Serif" w:cs="Times New Roman"/>
                <w:b/>
                <w:bCs/>
                <w:sz w:val="27"/>
                <w:szCs w:val="27"/>
                <w:u w:val="single"/>
              </w:rPr>
              <w:t>Круг вопросов, выносимых на обсуждение:</w:t>
            </w:r>
          </w:p>
          <w:p w:rsidR="004966D8" w:rsidRPr="001E2959" w:rsidRDefault="004966D8" w:rsidP="000D1BB8">
            <w:pPr>
              <w:pStyle w:val="af1"/>
              <w:numPr>
                <w:ilvl w:val="0"/>
                <w:numId w:val="9"/>
              </w:numPr>
              <w:ind w:left="31" w:firstLine="11"/>
              <w:jc w:val="both"/>
              <w:rPr>
                <w:rFonts w:ascii="Liberation Serif" w:eastAsia="Calibri" w:hAnsi="Liberation Serif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Открыть город заново. Методика построения бренда города силами жителей на примере проектов «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Зановокузнецк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», «Новокузнецк 400», 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I'm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Siberian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и «Междуреченск. Город тайги»;</w:t>
            </w:r>
          </w:p>
          <w:p w:rsidR="004966D8" w:rsidRPr="001E2959" w:rsidRDefault="004966D8" w:rsidP="000D1BB8">
            <w:pPr>
              <w:pStyle w:val="af1"/>
              <w:numPr>
                <w:ilvl w:val="0"/>
                <w:numId w:val="9"/>
              </w:numPr>
              <w:ind w:left="31" w:firstLine="11"/>
              <w:jc w:val="both"/>
              <w:rPr>
                <w:rStyle w:val="a3"/>
                <w:rFonts w:ascii="Liberation Serif" w:eastAsia="Calibri" w:hAnsi="Liberation Serif"/>
                <w:b w:val="0"/>
                <w:bCs w:val="0"/>
                <w:sz w:val="27"/>
                <w:szCs w:val="27"/>
                <w:u w:val="single"/>
              </w:rPr>
            </w:pPr>
            <w:r w:rsidRPr="001E2959"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  <w:t xml:space="preserve">«800-летие Нижнего - начало нового». Опыт организации </w:t>
            </w:r>
            <w:r w:rsidR="001E2959"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  <w:br/>
            </w:r>
            <w:r w:rsidRPr="001E2959"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  <w:t>и проведения;</w:t>
            </w:r>
          </w:p>
          <w:p w:rsidR="004966D8" w:rsidRPr="001E2959" w:rsidRDefault="004966D8" w:rsidP="000D1BB8">
            <w:pPr>
              <w:pStyle w:val="af1"/>
              <w:numPr>
                <w:ilvl w:val="0"/>
                <w:numId w:val="9"/>
              </w:numPr>
              <w:ind w:left="31" w:firstLine="11"/>
              <w:jc w:val="both"/>
              <w:rPr>
                <w:rStyle w:val="a3"/>
                <w:rFonts w:ascii="Liberation Serif" w:eastAsia="Calibri" w:hAnsi="Liberation Serif"/>
                <w:b w:val="0"/>
                <w:bCs w:val="0"/>
                <w:sz w:val="27"/>
                <w:szCs w:val="27"/>
                <w:u w:val="single"/>
              </w:rPr>
            </w:pPr>
            <w:r w:rsidRPr="001E2959"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  <w:t>Важность вовлечение жителей города в процесс подготовки и проведения.</w:t>
            </w:r>
          </w:p>
          <w:p w:rsidR="00275802" w:rsidRPr="001E2959" w:rsidRDefault="00275802" w:rsidP="00275802">
            <w:pPr>
              <w:pStyle w:val="af1"/>
              <w:ind w:left="31"/>
              <w:jc w:val="both"/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</w:pPr>
          </w:p>
          <w:p w:rsidR="00275802" w:rsidRPr="001E2959" w:rsidRDefault="00275802" w:rsidP="00275802">
            <w:pPr>
              <w:pStyle w:val="af1"/>
              <w:ind w:left="31"/>
              <w:jc w:val="both"/>
              <w:rPr>
                <w:rStyle w:val="a3"/>
                <w:rFonts w:ascii="Liberation Serif" w:eastAsia="Calibri" w:hAnsi="Liberation Serif"/>
                <w:b w:val="0"/>
                <w:bCs w:val="0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 w:cs="Arial"/>
                <w:color w:val="161310"/>
                <w:sz w:val="27"/>
                <w:szCs w:val="27"/>
                <w:u w:val="single"/>
                <w:shd w:val="clear" w:color="auto" w:fill="FFFFFF"/>
              </w:rPr>
              <w:t>Модератор:</w:t>
            </w:r>
            <w:r w:rsidRPr="001E2959">
              <w:rPr>
                <w:rStyle w:val="a3"/>
                <w:rFonts w:ascii="Liberation Serif" w:hAnsi="Liberation Serif" w:cs="Arial"/>
                <w:color w:val="161310"/>
                <w:sz w:val="27"/>
                <w:szCs w:val="27"/>
                <w:shd w:val="clear" w:color="auto" w:fill="FFFFFF"/>
              </w:rPr>
              <w:t xml:space="preserve"> Марков Илья</w:t>
            </w:r>
            <w:r w:rsidRPr="001E2959">
              <w:rPr>
                <w:rStyle w:val="a3"/>
                <w:rFonts w:ascii="Liberation Serif" w:hAnsi="Liberation Serif" w:cs="Arial"/>
                <w:b w:val="0"/>
                <w:color w:val="161310"/>
                <w:sz w:val="27"/>
                <w:szCs w:val="27"/>
                <w:shd w:val="clear" w:color="auto" w:fill="FFFFFF"/>
              </w:rPr>
              <w:t xml:space="preserve"> – начальник Управления культуры Администрации города Екатеринбурга. </w:t>
            </w:r>
          </w:p>
          <w:p w:rsidR="004966D8" w:rsidRPr="001E2959" w:rsidRDefault="004966D8" w:rsidP="004966D8">
            <w:pPr>
              <w:pStyle w:val="af1"/>
              <w:ind w:left="456"/>
              <w:jc w:val="both"/>
              <w:rPr>
                <w:rFonts w:ascii="Liberation Serif" w:eastAsia="Calibri" w:hAnsi="Liberation Serif"/>
                <w:sz w:val="27"/>
                <w:szCs w:val="27"/>
                <w:u w:val="single"/>
              </w:rPr>
            </w:pPr>
          </w:p>
          <w:p w:rsidR="004966D8" w:rsidRPr="001E2959" w:rsidRDefault="004966D8" w:rsidP="004966D8">
            <w:pPr>
              <w:pStyle w:val="af1"/>
              <w:jc w:val="both"/>
              <w:rPr>
                <w:rFonts w:ascii="Liberation Serif" w:eastAsia="Calibri" w:hAnsi="Liberation Serif"/>
                <w:b/>
                <w:sz w:val="27"/>
                <w:szCs w:val="27"/>
                <w:u w:val="single"/>
              </w:rPr>
            </w:pPr>
            <w:r w:rsidRPr="001E2959">
              <w:rPr>
                <w:rFonts w:ascii="Liberation Serif" w:eastAsia="Calibri" w:hAnsi="Liberation Serif"/>
                <w:b/>
                <w:sz w:val="27"/>
                <w:szCs w:val="27"/>
                <w:u w:val="single"/>
              </w:rPr>
              <w:t>Спикеры:</w:t>
            </w:r>
          </w:p>
          <w:p w:rsidR="003850AE" w:rsidRPr="001E2959" w:rsidRDefault="003850AE" w:rsidP="003850AE">
            <w:pPr>
              <w:pStyle w:val="af1"/>
              <w:jc w:val="both"/>
              <w:rPr>
                <w:rFonts w:ascii="Liberation Serif" w:eastAsia="Calibri" w:hAnsi="Liberation Serif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/>
                <w:b/>
                <w:sz w:val="27"/>
                <w:szCs w:val="27"/>
              </w:rPr>
              <w:t>Черепанов</w:t>
            </w:r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</w:t>
            </w:r>
            <w:r w:rsidRPr="001E2959">
              <w:rPr>
                <w:rFonts w:ascii="Liberation Serif" w:eastAsia="Calibri" w:hAnsi="Liberation Serif"/>
                <w:b/>
                <w:sz w:val="27"/>
                <w:szCs w:val="27"/>
              </w:rPr>
              <w:t xml:space="preserve">Владимир </w:t>
            </w:r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- эксперт по 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брендингу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территорий 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Global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</w:t>
            </w:r>
            <w:proofErr w:type="spellStart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>Siberia</w:t>
            </w:r>
            <w:proofErr w:type="spellEnd"/>
            <w:r w:rsidRPr="001E2959">
              <w:rPr>
                <w:rFonts w:ascii="Liberation Serif" w:eastAsia="Calibri" w:hAnsi="Liberation Serif"/>
                <w:sz w:val="27"/>
                <w:szCs w:val="27"/>
              </w:rPr>
              <w:t xml:space="preserve"> (Новокузнецк);</w:t>
            </w:r>
          </w:p>
          <w:p w:rsidR="003850AE" w:rsidRPr="001E2959" w:rsidRDefault="003850AE" w:rsidP="003850AE">
            <w:pPr>
              <w:pStyle w:val="af1"/>
              <w:jc w:val="both"/>
              <w:rPr>
                <w:rStyle w:val="a3"/>
                <w:sz w:val="27"/>
                <w:szCs w:val="27"/>
              </w:rPr>
            </w:pPr>
            <w:r w:rsidRPr="001E2959">
              <w:rPr>
                <w:rStyle w:val="a3"/>
                <w:rFonts w:ascii="Liberation Serif" w:hAnsi="Liberation Serif"/>
                <w:sz w:val="27"/>
                <w:szCs w:val="27"/>
              </w:rPr>
              <w:t xml:space="preserve">Гуляева Светлана Владимировна – </w:t>
            </w:r>
            <w:r w:rsidRPr="001E2959">
              <w:rPr>
                <w:rStyle w:val="a3"/>
                <w:rFonts w:ascii="Liberation Serif" w:hAnsi="Liberation Serif"/>
                <w:b w:val="0"/>
                <w:sz w:val="27"/>
                <w:szCs w:val="27"/>
              </w:rPr>
              <w:t>исполняющий обязанности директора департамента культуры администрации города Нижнего Новгорода;</w:t>
            </w:r>
          </w:p>
          <w:p w:rsidR="003850AE" w:rsidRPr="001E2959" w:rsidRDefault="003850AE" w:rsidP="003850A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  <w:color w:val="000000"/>
                <w:sz w:val="27"/>
                <w:szCs w:val="27"/>
              </w:rPr>
            </w:pPr>
            <w:r w:rsidRPr="001E2959">
              <w:rPr>
                <w:rFonts w:ascii="Liberation Serif" w:hAnsi="Liberation Serif" w:cs="Calibri"/>
                <w:b/>
                <w:color w:val="000000"/>
                <w:sz w:val="27"/>
                <w:szCs w:val="27"/>
                <w:lang w:val="ba-RU"/>
              </w:rPr>
              <w:lastRenderedPageBreak/>
              <w:t>Абдраков Шамиль Фаилевич</w:t>
            </w:r>
            <w:r w:rsidRPr="001E2959">
              <w:rPr>
                <w:rFonts w:ascii="Liberation Serif" w:hAnsi="Liberation Serif" w:cs="Calibri"/>
                <w:color w:val="000000"/>
                <w:sz w:val="27"/>
                <w:szCs w:val="27"/>
                <w:lang w:val="ba-RU"/>
              </w:rPr>
              <w:t xml:space="preserve"> - </w:t>
            </w:r>
            <w:r w:rsidRPr="001E2959">
              <w:rPr>
                <w:rFonts w:ascii="Liberation Serif" w:hAnsi="Liberation Serif" w:cs="Calibri"/>
                <w:color w:val="000000"/>
                <w:sz w:val="27"/>
                <w:szCs w:val="27"/>
              </w:rPr>
              <w:t xml:space="preserve">начальник Управления </w:t>
            </w:r>
            <w:r w:rsidR="001E2959">
              <w:rPr>
                <w:rFonts w:ascii="Liberation Serif" w:hAnsi="Liberation Serif" w:cs="Calibri"/>
                <w:color w:val="000000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Calibri"/>
                <w:color w:val="000000"/>
                <w:sz w:val="27"/>
                <w:szCs w:val="27"/>
              </w:rPr>
              <w:t>по культуре и искусству Администрации городского округа город Уфа Республики Башкортостан;</w:t>
            </w:r>
          </w:p>
          <w:p w:rsidR="00EC0415" w:rsidRPr="001E2959" w:rsidRDefault="003850AE" w:rsidP="003850AE">
            <w:pPr>
              <w:jc w:val="both"/>
              <w:rPr>
                <w:rFonts w:ascii="Liberation Serif" w:hAnsi="Liberation Serif" w:cs="Arial"/>
                <w:color w:val="000000"/>
                <w:sz w:val="27"/>
                <w:szCs w:val="27"/>
                <w:shd w:val="clear" w:color="auto" w:fill="FFFFFF"/>
              </w:rPr>
            </w:pPr>
            <w:r w:rsidRPr="001E2959">
              <w:rPr>
                <w:rFonts w:ascii="Liberation Serif" w:hAnsi="Liberation Serif" w:cs="Arial"/>
                <w:b/>
                <w:color w:val="000000"/>
                <w:sz w:val="27"/>
                <w:szCs w:val="27"/>
                <w:shd w:val="clear" w:color="auto" w:fill="FFFFFF"/>
              </w:rPr>
              <w:t>Клепиков Антон Юрьевич</w:t>
            </w:r>
            <w:r w:rsidRPr="001E2959">
              <w:rPr>
                <w:rFonts w:ascii="Liberation Serif" w:hAnsi="Liberation Serif" w:cs="Arial"/>
                <w:color w:val="000000"/>
                <w:sz w:val="27"/>
                <w:szCs w:val="27"/>
                <w:shd w:val="clear" w:color="auto" w:fill="FFFFFF"/>
              </w:rPr>
              <w:t xml:space="preserve"> —  директор проектного офиса Администрации губернатора Пермского края, руководитель дирекции празднования 300-летия Перми</w:t>
            </w:r>
            <w:r w:rsidR="006A5C5D" w:rsidRPr="001E2959">
              <w:rPr>
                <w:rFonts w:ascii="Liberation Serif" w:hAnsi="Liberation Serif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850AE" w:rsidRPr="0007519D" w:rsidRDefault="003850AE" w:rsidP="003850AE">
            <w:pPr>
              <w:jc w:val="both"/>
              <w:rPr>
                <w:rStyle w:val="a3"/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61AB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661AB" w:rsidRPr="0007519D" w:rsidRDefault="00B661AB" w:rsidP="005E5AC9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:00 – 1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  <w:r w:rsidRPr="0007519D">
              <w:rPr>
                <w:rStyle w:val="a3"/>
                <w:rFonts w:ascii="Liberation Serif" w:hAnsi="Liberation Serif" w:cs="Times New Roman"/>
                <w:sz w:val="28"/>
                <w:szCs w:val="28"/>
              </w:rPr>
              <w:t>:30</w:t>
            </w:r>
          </w:p>
        </w:tc>
      </w:tr>
      <w:tr w:rsidR="00B661AB" w:rsidRPr="0007519D" w:rsidTr="004D7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1AB" w:rsidRPr="0007519D" w:rsidRDefault="00B661AB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6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0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 – 1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7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3</w:t>
            </w:r>
            <w:r w:rsidRPr="0007519D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</w:p>
          <w:p w:rsidR="0007519D" w:rsidRPr="0007519D" w:rsidRDefault="0007519D" w:rsidP="00075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lang w:val="en-US"/>
              </w:rPr>
            </w:pPr>
            <w:r w:rsidRPr="0007519D">
              <w:rPr>
                <w:rFonts w:ascii="Liberation Serif" w:hAnsi="Liberation Serif" w:cs="Times New Roman"/>
                <w:b/>
                <w:sz w:val="24"/>
                <w:szCs w:val="28"/>
              </w:rPr>
              <w:t>по местному времени (ЕКБ)</w:t>
            </w:r>
          </w:p>
          <w:p w:rsidR="0007519D" w:rsidRPr="0007519D" w:rsidRDefault="0007519D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B661AB" w:rsidRPr="0007519D" w:rsidRDefault="00B661AB" w:rsidP="00D4055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1AB" w:rsidRPr="0007519D" w:rsidRDefault="00B661AB" w:rsidP="0098156C">
            <w:pPr>
              <w:pStyle w:val="a5"/>
              <w:tabs>
                <w:tab w:val="left" w:pos="323"/>
              </w:tabs>
              <w:ind w:left="0"/>
              <w:contextualSpacing w:val="0"/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Городские агломерации как инструмент развития муниципалитетов и регионов</w:t>
            </w:r>
          </w:p>
          <w:p w:rsidR="007D3746" w:rsidRPr="0007519D" w:rsidRDefault="00D96CBD" w:rsidP="0098156C">
            <w:pPr>
              <w:pStyle w:val="a5"/>
              <w:tabs>
                <w:tab w:val="left" w:pos="323"/>
              </w:tabs>
              <w:ind w:left="0"/>
              <w:contextualSpacing w:val="0"/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07519D"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CB32D6" wp14:editId="2C6A08B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4857750" cy="1828800"/>
                      <wp:effectExtent l="0" t="0" r="19050" b="1651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57C" w:rsidRPr="00A14594" w:rsidRDefault="008B657C" w:rsidP="007D37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1A15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Ссылка на трансляцию:</w:t>
                                  </w:r>
                                  <w:r w:rsidRPr="00A14594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D3746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28"/>
                                      <w:szCs w:val="72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https://youtu.be/np2hRUXBozM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CB32D6" id="Надпись 33" o:spid="_x0000_s1042" type="#_x0000_t202" style="position:absolute;left:0;text-align:left;margin-left:.65pt;margin-top:16.45pt;width:382.5pt;height:2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" fillcolor="white [3201]" strokecolor="#4f81bd [3204]" strokeweight="2pt">
                      <v:textbox style="mso-fit-shape-to-text:t">
                        <w:txbxContent>
                          <w:p w:rsidR="008B657C" w:rsidRPr="00A14594" w:rsidRDefault="008B657C" w:rsidP="007D37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15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Ссылка на трансляцию:</w:t>
                            </w:r>
                            <w:r w:rsidRPr="00A1459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3746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https://youtu.be/np2hRUXBozM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156C" w:rsidRPr="001E2959" w:rsidRDefault="0098156C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/>
                <w:b/>
                <w:bCs/>
                <w:color w:val="000000" w:themeColor="text1"/>
                <w:sz w:val="27"/>
                <w:szCs w:val="27"/>
              </w:rPr>
            </w:pPr>
          </w:p>
          <w:p w:rsidR="008D3CE3" w:rsidRPr="001E2959" w:rsidRDefault="0098156C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Развитие крупнейших и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крупных городских агломераций </w:t>
            </w:r>
            <w:r w:rsid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в Стратегии пространственного развития России </w:t>
            </w:r>
            <w:r w:rsidR="008757F4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и в проект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ах</w:t>
            </w:r>
            <w:r w:rsidR="008757F4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других Стратегий федерального уровня 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определено как одно 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из приоритетны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х направлений развития страны. 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Для многих российских регионов 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развитие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городских агломераций 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как полюсов экономического роста 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так же 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является стратегич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еским приоритетом. На практике 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реализация агломерационных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проектов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, кто бы ни выступил их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инициатором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-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региональная власть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или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муниципалитеты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–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сталкивается со множеством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вопросов. Какие проекты можно считать агломерационными, как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придать им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статус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приоритетных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? </w:t>
            </w:r>
            <w:r w:rsid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Как организовать межмуниципальное сотрудничество, особенно в финансово-хозяйственной сфере? </w:t>
            </w:r>
          </w:p>
          <w:p w:rsidR="008D3CE3" w:rsidRPr="001E2959" w:rsidRDefault="0098156C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Представляется, что один из ключевых вопросов – 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организация взаимодействия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органов государственной власти субъектов Российской Федерации и органов местного самоуправления в процессах агломерационного</w:t>
            </w:r>
            <w:r w:rsidR="008D3CE3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масштаба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. 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В том числе, эффективное 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включе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ние уже имеющихся организационных и управленческих структур. </w:t>
            </w:r>
          </w:p>
          <w:p w:rsidR="0025136F" w:rsidRPr="001E2959" w:rsidRDefault="008D3CE3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К ключевым вопросам относится и организация межмуниципального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взаимодействия. Межмуниципальные проекты без региональной составляющей также сталкиваются </w:t>
            </w:r>
            <w:r w:rsidR="008B657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с проблемами при реализации.</w:t>
            </w:r>
          </w:p>
          <w:p w:rsidR="0098156C" w:rsidRPr="001E2959" w:rsidRDefault="008D3CE3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Обсуждению инструментов согласованной</w:t>
            </w:r>
            <w:r w:rsidR="0025136F" w:rsidRPr="001E2959">
              <w:rPr>
                <w:rFonts w:ascii="Liberation Serif" w:hAnsi="Liberation Serif"/>
                <w:color w:val="000000" w:themeColor="text1"/>
                <w:sz w:val="27"/>
                <w:szCs w:val="27"/>
              </w:rPr>
              <w:t xml:space="preserve"> работы 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муниципалитетов между собой и взаимодействия с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регионо</w:t>
            </w:r>
            <w:r w:rsidR="0025136F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м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 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br/>
              <w:t>в процессах агломерационного строительства будет посвящен</w:t>
            </w:r>
            <w:r w:rsidR="00FE0265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а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FE0265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стратегическая секция</w:t>
            </w:r>
            <w:r w:rsidR="0098156C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. </w:t>
            </w:r>
          </w:p>
          <w:p w:rsidR="0098156C" w:rsidRPr="001E2959" w:rsidRDefault="0098156C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</w:pPr>
          </w:p>
          <w:p w:rsidR="0098156C" w:rsidRPr="001E2959" w:rsidRDefault="0098156C" w:rsidP="00250DCD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</w:pPr>
            <w:r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  <w:t xml:space="preserve">Круг вопросов, выносимых на обсуждение: </w:t>
            </w:r>
          </w:p>
          <w:p w:rsidR="0098156C" w:rsidRPr="001E2959" w:rsidRDefault="0025136F" w:rsidP="000D1BB8">
            <w:pPr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Обязательный или рекомендательный характер носят документы стратегического </w:t>
            </w:r>
            <w:r w:rsidR="0098156C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и территориального планирования городской агломерации;</w:t>
            </w:r>
          </w:p>
          <w:p w:rsidR="0098156C" w:rsidRPr="001E2959" w:rsidRDefault="0098156C" w:rsidP="000D1BB8">
            <w:pPr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lastRenderedPageBreak/>
              <w:t xml:space="preserve">Согласование </w:t>
            </w:r>
            <w:r w:rsidR="0025136F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приоритетов 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регионального </w:t>
            </w:r>
            <w:r w:rsidR="008B657C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и муниципального уровней (взгляд со стороны региона; взгляд со стороны муниципалитетов);</w:t>
            </w:r>
          </w:p>
          <w:p w:rsidR="0098156C" w:rsidRPr="001E2959" w:rsidRDefault="0098156C" w:rsidP="000D1BB8">
            <w:pPr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Оптимальное распределение полномочий</w:t>
            </w:r>
            <w:r w:rsidR="00E4410B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между регионом </w:t>
            </w:r>
            <w:r w:rsidR="00E4410B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br/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и местным самоуправлением в </w:t>
            </w:r>
            <w:r w:rsidR="002365BB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реализации 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агломерационных</w:t>
            </w:r>
            <w:r w:rsidR="002365BB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 проектов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;</w:t>
            </w:r>
          </w:p>
          <w:p w:rsidR="0098156C" w:rsidRPr="001E2959" w:rsidRDefault="0098156C" w:rsidP="000D1BB8">
            <w:pPr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Статус межмуниципальных проектов, продвижение проектов на региональном уровне. Особенности реализации межмуниципальных проектов;</w:t>
            </w:r>
          </w:p>
          <w:p w:rsidR="0098156C" w:rsidRPr="001E2959" w:rsidRDefault="002365BB" w:rsidP="000D1BB8">
            <w:pPr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Предложения по совершенствованию </w:t>
            </w:r>
            <w:r w:rsidR="0098156C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законодательства, 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направленн</w:t>
            </w:r>
            <w:r w:rsidR="0098156C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ые</w:t>
            </w:r>
            <w:r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 на стимулирование межмуниципального взаимодействия</w:t>
            </w:r>
            <w:r w:rsidR="0098156C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>.</w:t>
            </w:r>
          </w:p>
          <w:p w:rsidR="0098156C" w:rsidRPr="001E2959" w:rsidRDefault="0098156C" w:rsidP="0098156C">
            <w:pPr>
              <w:pStyle w:val="a5"/>
              <w:tabs>
                <w:tab w:val="left" w:pos="323"/>
              </w:tabs>
              <w:ind w:left="0" w:firstLine="609"/>
              <w:contextualSpacing w:val="0"/>
              <w:jc w:val="both"/>
              <w:rPr>
                <w:rFonts w:ascii="Liberation Serif" w:hAnsi="Liberation Serif"/>
                <w:b/>
                <w:bCs/>
                <w:color w:val="000000" w:themeColor="text1"/>
                <w:sz w:val="27"/>
                <w:szCs w:val="27"/>
              </w:rPr>
            </w:pPr>
          </w:p>
          <w:p w:rsidR="00694B7D" w:rsidRPr="001E2959" w:rsidRDefault="00FE0265" w:rsidP="00694B7D">
            <w:pPr>
              <w:tabs>
                <w:tab w:val="left" w:pos="323"/>
              </w:tabs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  <w:t>Модератор:</w:t>
            </w:r>
            <w:r w:rsidR="00694B7D"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694B7D" w:rsidRPr="001E2959">
              <w:rPr>
                <w:rFonts w:ascii="Liberation Serif" w:eastAsia="Calibri" w:hAnsi="Liberation Serif" w:cs="Times New Roman"/>
                <w:b/>
                <w:color w:val="000000" w:themeColor="text1"/>
                <w:sz w:val="27"/>
                <w:szCs w:val="27"/>
              </w:rPr>
              <w:t>Прядеин Алексей Анатольевич</w:t>
            </w:r>
            <w:r w:rsidR="00694B7D" w:rsidRPr="001E2959"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  <w:t xml:space="preserve"> – начальник Департамента экономики Администрации города Екатеринбурга.</w:t>
            </w:r>
          </w:p>
          <w:p w:rsidR="00625DA6" w:rsidRPr="001E2959" w:rsidRDefault="00625DA6" w:rsidP="00694B7D">
            <w:pPr>
              <w:tabs>
                <w:tab w:val="left" w:pos="323"/>
              </w:tabs>
              <w:jc w:val="both"/>
              <w:rPr>
                <w:rFonts w:ascii="Liberation Serif" w:eastAsia="Calibri" w:hAnsi="Liberation Serif" w:cs="Times New Roman"/>
                <w:color w:val="000000" w:themeColor="text1"/>
                <w:sz w:val="27"/>
                <w:szCs w:val="27"/>
              </w:rPr>
            </w:pPr>
          </w:p>
          <w:p w:rsidR="00597F16" w:rsidRPr="001E2959" w:rsidRDefault="00694B7D" w:rsidP="0098156C">
            <w:pPr>
              <w:tabs>
                <w:tab w:val="left" w:pos="323"/>
              </w:tabs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</w:pPr>
            <w:r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  <w:t>К участию приглашены</w:t>
            </w:r>
            <w:r w:rsidR="00597F16"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  <w:u w:val="single"/>
              </w:rPr>
              <w:t>:</w:t>
            </w:r>
          </w:p>
          <w:p w:rsidR="00694B7D" w:rsidRPr="001E2959" w:rsidRDefault="007D704B" w:rsidP="0098156C">
            <w:pPr>
              <w:pStyle w:val="a5"/>
              <w:tabs>
                <w:tab w:val="left" w:pos="323"/>
              </w:tabs>
              <w:ind w:left="0"/>
              <w:contextualSpacing w:val="0"/>
              <w:jc w:val="both"/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b/>
                <w:color w:val="000000" w:themeColor="text1"/>
                <w:sz w:val="27"/>
                <w:szCs w:val="27"/>
              </w:rPr>
              <w:t>Представитель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Общероссийского</w:t>
            </w:r>
            <w:r w:rsidR="00694B7D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конгресс</w:t>
            </w:r>
            <w:r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>а</w:t>
            </w:r>
            <w:r w:rsidR="00694B7D" w:rsidRPr="001E2959">
              <w:rPr>
                <w:rFonts w:ascii="Liberation Serif" w:hAnsi="Liberation Serif" w:cs="Times New Roman"/>
                <w:color w:val="000000" w:themeColor="text1"/>
                <w:sz w:val="27"/>
                <w:szCs w:val="27"/>
              </w:rPr>
              <w:t xml:space="preserve"> муниципальных образований;</w:t>
            </w:r>
          </w:p>
          <w:p w:rsidR="007D704B" w:rsidRPr="001E2959" w:rsidRDefault="007D704B" w:rsidP="007D704B">
            <w:pPr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1E2959">
              <w:rPr>
                <w:rFonts w:ascii="Liberation Serif" w:hAnsi="Liberation Serif" w:cs="Times New Roman"/>
                <w:b/>
                <w:sz w:val="27"/>
                <w:szCs w:val="27"/>
              </w:rPr>
              <w:t xml:space="preserve">Пузанов Александр Сергеевич </w:t>
            </w:r>
            <w:r w:rsidRPr="001E2959">
              <w:rPr>
                <w:rFonts w:ascii="Liberation Serif" w:hAnsi="Liberation Serif" w:cs="Times New Roman"/>
                <w:color w:val="000000"/>
                <w:sz w:val="27"/>
                <w:szCs w:val="27"/>
              </w:rPr>
              <w:t>–</w:t>
            </w:r>
            <w:r w:rsidRPr="001E2959">
              <w:rPr>
                <w:rFonts w:ascii="Liberation Serif" w:hAnsi="Liberation Serif" w:cs="Times New Roman"/>
                <w:b/>
                <w:sz w:val="27"/>
                <w:szCs w:val="27"/>
              </w:rPr>
              <w:t xml:space="preserve"> </w:t>
            </w:r>
            <w:r w:rsidRPr="001E2959">
              <w:rPr>
                <w:rFonts w:ascii="Liberation Serif" w:hAnsi="Liberation Serif" w:cs="Times New Roman"/>
                <w:sz w:val="27"/>
                <w:szCs w:val="27"/>
              </w:rPr>
              <w:t>генеральный директор Фонда «Институт экономики города»;</w:t>
            </w:r>
          </w:p>
          <w:p w:rsidR="00271000" w:rsidRPr="001E2959" w:rsidRDefault="00271000" w:rsidP="007D704B">
            <w:pPr>
              <w:jc w:val="both"/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 xml:space="preserve">Морозов Александр Сергеевич </w:t>
            </w:r>
            <w:r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– директор по транспортному планированию ООО «Первая компания транспортной инфраструктуры»;</w:t>
            </w:r>
          </w:p>
          <w:p w:rsidR="00B238B0" w:rsidRPr="001E2959" w:rsidRDefault="007D704B" w:rsidP="007D704B">
            <w:pPr>
              <w:jc w:val="both"/>
              <w:rPr>
                <w:rFonts w:ascii="Liberation Serif" w:eastAsia="Calibri" w:hAnsi="Liberation Serif" w:cs="Times New Roman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 xml:space="preserve">Климанов Владимир Викторович – </w:t>
            </w:r>
            <w:r w:rsidR="008F339D" w:rsidRPr="001E2959">
              <w:rPr>
                <w:rStyle w:val="a3"/>
                <w:rFonts w:ascii="Liberation Serif" w:hAnsi="Liberation Serif" w:cs="Times New Roman"/>
                <w:b w:val="0"/>
                <w:bCs w:val="0"/>
                <w:sz w:val="27"/>
                <w:szCs w:val="27"/>
              </w:rPr>
              <w:t xml:space="preserve">директор Центра региональной политики </w:t>
            </w:r>
            <w:proofErr w:type="spellStart"/>
            <w:r w:rsidR="008F339D" w:rsidRPr="001E2959">
              <w:rPr>
                <w:rStyle w:val="a3"/>
                <w:rFonts w:ascii="Liberation Serif" w:hAnsi="Liberation Serif" w:cs="Times New Roman"/>
                <w:b w:val="0"/>
                <w:bCs w:val="0"/>
                <w:sz w:val="27"/>
                <w:szCs w:val="27"/>
              </w:rPr>
              <w:t>РАНХиГС</w:t>
            </w:r>
            <w:proofErr w:type="spellEnd"/>
            <w:r w:rsidR="008F339D" w:rsidRPr="001E2959">
              <w:rPr>
                <w:rStyle w:val="a3"/>
                <w:rFonts w:ascii="Liberation Serif" w:hAnsi="Liberation Serif" w:cs="Times New Roman"/>
                <w:b w:val="0"/>
                <w:bCs w:val="0"/>
                <w:sz w:val="27"/>
                <w:szCs w:val="27"/>
              </w:rPr>
              <w:t>, директор АНО «Институт реформирования общественных финансов»</w:t>
            </w:r>
            <w:r w:rsidR="00887033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;</w:t>
            </w:r>
          </w:p>
          <w:p w:rsidR="00887033" w:rsidRPr="001E2959" w:rsidRDefault="00887033" w:rsidP="007D704B">
            <w:pPr>
              <w:jc w:val="both"/>
              <w:rPr>
                <w:rFonts w:ascii="Liberation Serif" w:eastAsia="Calibri" w:hAnsi="Liberation Serif" w:cs="Times New Roman"/>
                <w:sz w:val="27"/>
                <w:szCs w:val="27"/>
              </w:rPr>
            </w:pP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>Головин Андрей</w:t>
            </w:r>
            <w:r w:rsidR="00116B04"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 xml:space="preserve"> Владимирович</w:t>
            </w: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 xml:space="preserve"> </w:t>
            </w:r>
            <w:r w:rsidR="00691EAA" w:rsidRPr="001E2959">
              <w:rPr>
                <w:rStyle w:val="a3"/>
                <w:rFonts w:ascii="Liberation Serif" w:hAnsi="Liberation Serif" w:cs="Times New Roman"/>
                <w:b w:val="0"/>
                <w:sz w:val="27"/>
                <w:szCs w:val="27"/>
              </w:rPr>
              <w:t>–</w:t>
            </w: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 xml:space="preserve"> </w:t>
            </w:r>
            <w:r w:rsidR="005D2A9D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Научный сотрудник факультета городского и</w:t>
            </w:r>
            <w:r w:rsidR="00116B04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 xml:space="preserve"> </w:t>
            </w:r>
            <w:r w:rsidR="005D2A9D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регионального развития НИУ</w:t>
            </w:r>
            <w:r w:rsidR="00116B04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 xml:space="preserve"> </w:t>
            </w:r>
            <w:r w:rsidR="005D2A9D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ВШЭ, эксперт архитектурного бюро MLA+</w:t>
            </w:r>
            <w:r w:rsidR="00B238B0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;</w:t>
            </w:r>
          </w:p>
          <w:p w:rsidR="007D704B" w:rsidRPr="00747A40" w:rsidRDefault="00B238B0" w:rsidP="00B238B0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1E2959">
              <w:rPr>
                <w:rFonts w:ascii="Liberation Serif" w:eastAsia="Calibri" w:hAnsi="Liberation Serif" w:cs="Times New Roman"/>
                <w:b/>
                <w:sz w:val="27"/>
                <w:szCs w:val="27"/>
              </w:rPr>
              <w:t>Малов Кирилл Владимирович</w:t>
            </w:r>
            <w:r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 xml:space="preserve"> - </w:t>
            </w:r>
            <w:proofErr w:type="spellStart"/>
            <w:r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к.соц.н</w:t>
            </w:r>
            <w:proofErr w:type="spellEnd"/>
            <w:r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., руководитель социологической лаборатории АСДГ,</w:t>
            </w:r>
            <w:r w:rsidR="00747A40"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 xml:space="preserve"> научный сотрудник ИЭОПП СО РАН</w:t>
            </w:r>
            <w:r w:rsidRPr="001E2959">
              <w:rPr>
                <w:rFonts w:ascii="Liberation Serif" w:eastAsia="Calibri" w:hAnsi="Liberation Serif" w:cs="Times New Roman"/>
                <w:sz w:val="27"/>
                <w:szCs w:val="27"/>
              </w:rPr>
              <w:t>.</w:t>
            </w:r>
          </w:p>
        </w:tc>
      </w:tr>
    </w:tbl>
    <w:p w:rsidR="00D25491" w:rsidRPr="0007519D" w:rsidRDefault="00D25491" w:rsidP="005E5AC9">
      <w:pPr>
        <w:pStyle w:val="a4"/>
        <w:spacing w:before="0" w:beforeAutospacing="0" w:after="0" w:afterAutospacing="0"/>
        <w:rPr>
          <w:rStyle w:val="a3"/>
          <w:rFonts w:ascii="Liberation Serif" w:hAnsi="Liberation Serif"/>
          <w:sz w:val="28"/>
          <w:szCs w:val="28"/>
          <w:u w:val="single"/>
        </w:rPr>
      </w:pPr>
    </w:p>
    <w:sectPr w:rsidR="00D25491" w:rsidRPr="0007519D" w:rsidSect="00D40550">
      <w:headerReference w:type="default" r:id="rId22"/>
      <w:footerReference w:type="default" r:id="rId23"/>
      <w:pgSz w:w="11906" w:h="16838"/>
      <w:pgMar w:top="1134" w:right="567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91" w:rsidRDefault="00037191" w:rsidP="0008747E">
      <w:pPr>
        <w:spacing w:after="0" w:line="240" w:lineRule="auto"/>
      </w:pPr>
      <w:r>
        <w:separator/>
      </w:r>
    </w:p>
  </w:endnote>
  <w:endnote w:type="continuationSeparator" w:id="0">
    <w:p w:rsidR="00037191" w:rsidRDefault="00037191" w:rsidP="0008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71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57C" w:rsidRPr="00432E40" w:rsidRDefault="008B657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E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E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E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95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32E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91" w:rsidRDefault="00037191" w:rsidP="0008747E">
      <w:pPr>
        <w:spacing w:after="0" w:line="240" w:lineRule="auto"/>
      </w:pPr>
      <w:r>
        <w:separator/>
      </w:r>
    </w:p>
  </w:footnote>
  <w:footnote w:type="continuationSeparator" w:id="0">
    <w:p w:rsidR="00037191" w:rsidRDefault="00037191" w:rsidP="0008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7C" w:rsidRDefault="008B657C">
    <w:pPr>
      <w:pStyle w:val="a7"/>
    </w:pPr>
    <w:r>
      <w:rPr>
        <w:rFonts w:ascii="Times New Roman" w:hAnsi="Times New Roman" w:cs="Times New Roman"/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350FE4BE" wp14:editId="3DC71A6D">
          <wp:simplePos x="0" y="0"/>
          <wp:positionH relativeFrom="page">
            <wp:posOffset>5652135</wp:posOffset>
          </wp:positionH>
          <wp:positionV relativeFrom="topMargin">
            <wp:posOffset>104775</wp:posOffset>
          </wp:positionV>
          <wp:extent cx="1712437" cy="628650"/>
          <wp:effectExtent l="0" t="0" r="254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аннер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437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657C" w:rsidRDefault="008B65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2268"/>
    <w:multiLevelType w:val="hybridMultilevel"/>
    <w:tmpl w:val="4AC2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2D41"/>
    <w:multiLevelType w:val="hybridMultilevel"/>
    <w:tmpl w:val="5616E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E0E39"/>
    <w:multiLevelType w:val="hybridMultilevel"/>
    <w:tmpl w:val="841C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B40"/>
    <w:multiLevelType w:val="hybridMultilevel"/>
    <w:tmpl w:val="C8F4C7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A0F40DC"/>
    <w:multiLevelType w:val="hybridMultilevel"/>
    <w:tmpl w:val="D3B8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F6A"/>
    <w:multiLevelType w:val="hybridMultilevel"/>
    <w:tmpl w:val="40DED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AA582D"/>
    <w:multiLevelType w:val="hybridMultilevel"/>
    <w:tmpl w:val="1DEE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6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AC"/>
    <w:rsid w:val="0000061B"/>
    <w:rsid w:val="00000930"/>
    <w:rsid w:val="0000230F"/>
    <w:rsid w:val="000027F7"/>
    <w:rsid w:val="000028D6"/>
    <w:rsid w:val="00003286"/>
    <w:rsid w:val="00004CB4"/>
    <w:rsid w:val="00005156"/>
    <w:rsid w:val="00006509"/>
    <w:rsid w:val="0000724B"/>
    <w:rsid w:val="00007985"/>
    <w:rsid w:val="000129F1"/>
    <w:rsid w:val="00015335"/>
    <w:rsid w:val="00015631"/>
    <w:rsid w:val="000163B4"/>
    <w:rsid w:val="00016745"/>
    <w:rsid w:val="00016ABB"/>
    <w:rsid w:val="00017BBE"/>
    <w:rsid w:val="00020B41"/>
    <w:rsid w:val="0002340C"/>
    <w:rsid w:val="00023DAD"/>
    <w:rsid w:val="00025049"/>
    <w:rsid w:val="000261F9"/>
    <w:rsid w:val="00026FA5"/>
    <w:rsid w:val="00027636"/>
    <w:rsid w:val="00032881"/>
    <w:rsid w:val="00032CCA"/>
    <w:rsid w:val="00032F4F"/>
    <w:rsid w:val="000360F8"/>
    <w:rsid w:val="0003643A"/>
    <w:rsid w:val="00036ABF"/>
    <w:rsid w:val="00037191"/>
    <w:rsid w:val="00040272"/>
    <w:rsid w:val="00040303"/>
    <w:rsid w:val="00041417"/>
    <w:rsid w:val="000432C6"/>
    <w:rsid w:val="00044585"/>
    <w:rsid w:val="00047C12"/>
    <w:rsid w:val="00047C22"/>
    <w:rsid w:val="0005260E"/>
    <w:rsid w:val="00053163"/>
    <w:rsid w:val="00053DB3"/>
    <w:rsid w:val="000542AD"/>
    <w:rsid w:val="00054DBB"/>
    <w:rsid w:val="00056881"/>
    <w:rsid w:val="00056919"/>
    <w:rsid w:val="000577F0"/>
    <w:rsid w:val="00060544"/>
    <w:rsid w:val="000613A0"/>
    <w:rsid w:val="00063A5C"/>
    <w:rsid w:val="00064950"/>
    <w:rsid w:val="00065422"/>
    <w:rsid w:val="00065F1C"/>
    <w:rsid w:val="000660AC"/>
    <w:rsid w:val="00066E26"/>
    <w:rsid w:val="0007000B"/>
    <w:rsid w:val="0007112C"/>
    <w:rsid w:val="00071A6B"/>
    <w:rsid w:val="00072226"/>
    <w:rsid w:val="00072F60"/>
    <w:rsid w:val="000740E8"/>
    <w:rsid w:val="0007519D"/>
    <w:rsid w:val="00076654"/>
    <w:rsid w:val="0007716C"/>
    <w:rsid w:val="00077ECC"/>
    <w:rsid w:val="000803E1"/>
    <w:rsid w:val="0008200F"/>
    <w:rsid w:val="0008212A"/>
    <w:rsid w:val="00082E36"/>
    <w:rsid w:val="00084DFC"/>
    <w:rsid w:val="00086FDE"/>
    <w:rsid w:val="0008747E"/>
    <w:rsid w:val="00087B1B"/>
    <w:rsid w:val="0009130D"/>
    <w:rsid w:val="00092142"/>
    <w:rsid w:val="000923D5"/>
    <w:rsid w:val="000940B0"/>
    <w:rsid w:val="00094F75"/>
    <w:rsid w:val="000963AB"/>
    <w:rsid w:val="000A07A6"/>
    <w:rsid w:val="000A132A"/>
    <w:rsid w:val="000A215C"/>
    <w:rsid w:val="000A2971"/>
    <w:rsid w:val="000A4281"/>
    <w:rsid w:val="000B07C3"/>
    <w:rsid w:val="000B2232"/>
    <w:rsid w:val="000B27E6"/>
    <w:rsid w:val="000B2C46"/>
    <w:rsid w:val="000B2E0F"/>
    <w:rsid w:val="000B3082"/>
    <w:rsid w:val="000B3EF4"/>
    <w:rsid w:val="000B5C79"/>
    <w:rsid w:val="000B661B"/>
    <w:rsid w:val="000B6B9E"/>
    <w:rsid w:val="000B6D7B"/>
    <w:rsid w:val="000C172E"/>
    <w:rsid w:val="000C1AAD"/>
    <w:rsid w:val="000C2F09"/>
    <w:rsid w:val="000C3539"/>
    <w:rsid w:val="000C7CF2"/>
    <w:rsid w:val="000D0E93"/>
    <w:rsid w:val="000D1BB8"/>
    <w:rsid w:val="000D25CF"/>
    <w:rsid w:val="000D2EA2"/>
    <w:rsid w:val="000D4BD6"/>
    <w:rsid w:val="000D596C"/>
    <w:rsid w:val="000D6D6D"/>
    <w:rsid w:val="000D6E00"/>
    <w:rsid w:val="000E0DB9"/>
    <w:rsid w:val="000E2780"/>
    <w:rsid w:val="000E33C1"/>
    <w:rsid w:val="000E3CAA"/>
    <w:rsid w:val="000E4D6F"/>
    <w:rsid w:val="000E55D0"/>
    <w:rsid w:val="000E6BD4"/>
    <w:rsid w:val="000E73E7"/>
    <w:rsid w:val="000E7711"/>
    <w:rsid w:val="000F20B6"/>
    <w:rsid w:val="000F272E"/>
    <w:rsid w:val="000F2E3E"/>
    <w:rsid w:val="000F32A7"/>
    <w:rsid w:val="000F4068"/>
    <w:rsid w:val="000F4208"/>
    <w:rsid w:val="000F4DD9"/>
    <w:rsid w:val="000F52EA"/>
    <w:rsid w:val="000F64C7"/>
    <w:rsid w:val="000F7873"/>
    <w:rsid w:val="001002C1"/>
    <w:rsid w:val="00100B5B"/>
    <w:rsid w:val="00101AF9"/>
    <w:rsid w:val="001047F3"/>
    <w:rsid w:val="00104BEC"/>
    <w:rsid w:val="00105E0C"/>
    <w:rsid w:val="001066BC"/>
    <w:rsid w:val="00107C58"/>
    <w:rsid w:val="00110891"/>
    <w:rsid w:val="00110C4A"/>
    <w:rsid w:val="00112991"/>
    <w:rsid w:val="0011315A"/>
    <w:rsid w:val="001138DD"/>
    <w:rsid w:val="0011434F"/>
    <w:rsid w:val="00114837"/>
    <w:rsid w:val="00114B45"/>
    <w:rsid w:val="001153FB"/>
    <w:rsid w:val="00115683"/>
    <w:rsid w:val="00115ACF"/>
    <w:rsid w:val="00116B04"/>
    <w:rsid w:val="00116FB8"/>
    <w:rsid w:val="00120FBC"/>
    <w:rsid w:val="00121191"/>
    <w:rsid w:val="001216F8"/>
    <w:rsid w:val="001239D6"/>
    <w:rsid w:val="00125111"/>
    <w:rsid w:val="001260BA"/>
    <w:rsid w:val="00126145"/>
    <w:rsid w:val="001277AC"/>
    <w:rsid w:val="00127975"/>
    <w:rsid w:val="00131849"/>
    <w:rsid w:val="00137BBF"/>
    <w:rsid w:val="0014069C"/>
    <w:rsid w:val="001408BF"/>
    <w:rsid w:val="00142F1C"/>
    <w:rsid w:val="00143D20"/>
    <w:rsid w:val="001449F7"/>
    <w:rsid w:val="00146309"/>
    <w:rsid w:val="00146AEB"/>
    <w:rsid w:val="00147AC1"/>
    <w:rsid w:val="00150314"/>
    <w:rsid w:val="001523AA"/>
    <w:rsid w:val="00152DD0"/>
    <w:rsid w:val="00155D21"/>
    <w:rsid w:val="0015714D"/>
    <w:rsid w:val="0015720F"/>
    <w:rsid w:val="00157E46"/>
    <w:rsid w:val="0016021E"/>
    <w:rsid w:val="0016342C"/>
    <w:rsid w:val="00164629"/>
    <w:rsid w:val="001648F0"/>
    <w:rsid w:val="00164984"/>
    <w:rsid w:val="00164B4C"/>
    <w:rsid w:val="00166403"/>
    <w:rsid w:val="001670A9"/>
    <w:rsid w:val="00170F45"/>
    <w:rsid w:val="00171276"/>
    <w:rsid w:val="0017137B"/>
    <w:rsid w:val="001717EB"/>
    <w:rsid w:val="00172132"/>
    <w:rsid w:val="0017272F"/>
    <w:rsid w:val="00172EDA"/>
    <w:rsid w:val="00173EB1"/>
    <w:rsid w:val="00174546"/>
    <w:rsid w:val="001748E6"/>
    <w:rsid w:val="00177E66"/>
    <w:rsid w:val="00181031"/>
    <w:rsid w:val="001821F3"/>
    <w:rsid w:val="001837D1"/>
    <w:rsid w:val="00184618"/>
    <w:rsid w:val="00185463"/>
    <w:rsid w:val="00185781"/>
    <w:rsid w:val="001872C8"/>
    <w:rsid w:val="00187514"/>
    <w:rsid w:val="001910F4"/>
    <w:rsid w:val="00195BA2"/>
    <w:rsid w:val="00196B79"/>
    <w:rsid w:val="001978FA"/>
    <w:rsid w:val="001A00F0"/>
    <w:rsid w:val="001A00FA"/>
    <w:rsid w:val="001A194A"/>
    <w:rsid w:val="001A1B0F"/>
    <w:rsid w:val="001A1F9B"/>
    <w:rsid w:val="001A1FED"/>
    <w:rsid w:val="001A207A"/>
    <w:rsid w:val="001A24F6"/>
    <w:rsid w:val="001A27FB"/>
    <w:rsid w:val="001A2C91"/>
    <w:rsid w:val="001A3C47"/>
    <w:rsid w:val="001A77E2"/>
    <w:rsid w:val="001A7ACA"/>
    <w:rsid w:val="001B1084"/>
    <w:rsid w:val="001B1609"/>
    <w:rsid w:val="001B204D"/>
    <w:rsid w:val="001B20C7"/>
    <w:rsid w:val="001B2DCC"/>
    <w:rsid w:val="001B36D6"/>
    <w:rsid w:val="001C08BD"/>
    <w:rsid w:val="001C1FEA"/>
    <w:rsid w:val="001C367A"/>
    <w:rsid w:val="001C3819"/>
    <w:rsid w:val="001C3D71"/>
    <w:rsid w:val="001C5E96"/>
    <w:rsid w:val="001C617B"/>
    <w:rsid w:val="001C6DD7"/>
    <w:rsid w:val="001C7D64"/>
    <w:rsid w:val="001D0378"/>
    <w:rsid w:val="001D06F8"/>
    <w:rsid w:val="001D24CF"/>
    <w:rsid w:val="001D3F02"/>
    <w:rsid w:val="001D446F"/>
    <w:rsid w:val="001D5BA1"/>
    <w:rsid w:val="001D745A"/>
    <w:rsid w:val="001E229C"/>
    <w:rsid w:val="001E2959"/>
    <w:rsid w:val="001E2D65"/>
    <w:rsid w:val="001E3882"/>
    <w:rsid w:val="001E3D15"/>
    <w:rsid w:val="001E4921"/>
    <w:rsid w:val="001E7867"/>
    <w:rsid w:val="001F17E0"/>
    <w:rsid w:val="001F31BD"/>
    <w:rsid w:val="001F4027"/>
    <w:rsid w:val="001F4C1E"/>
    <w:rsid w:val="001F5668"/>
    <w:rsid w:val="001F602C"/>
    <w:rsid w:val="001F6D25"/>
    <w:rsid w:val="001F72AA"/>
    <w:rsid w:val="001F7AF5"/>
    <w:rsid w:val="001F7F8A"/>
    <w:rsid w:val="001F7FF2"/>
    <w:rsid w:val="002013A7"/>
    <w:rsid w:val="00201A07"/>
    <w:rsid w:val="00203277"/>
    <w:rsid w:val="00203EFD"/>
    <w:rsid w:val="0020426C"/>
    <w:rsid w:val="002049B4"/>
    <w:rsid w:val="002053F7"/>
    <w:rsid w:val="002056A8"/>
    <w:rsid w:val="00205BCC"/>
    <w:rsid w:val="0020697B"/>
    <w:rsid w:val="00206B91"/>
    <w:rsid w:val="00206C0A"/>
    <w:rsid w:val="00207A93"/>
    <w:rsid w:val="00210B4A"/>
    <w:rsid w:val="00210EDE"/>
    <w:rsid w:val="00212EBC"/>
    <w:rsid w:val="00214021"/>
    <w:rsid w:val="00214D3E"/>
    <w:rsid w:val="002155DB"/>
    <w:rsid w:val="0021735F"/>
    <w:rsid w:val="002223DB"/>
    <w:rsid w:val="00223870"/>
    <w:rsid w:val="002240B9"/>
    <w:rsid w:val="002254F3"/>
    <w:rsid w:val="00232402"/>
    <w:rsid w:val="00233884"/>
    <w:rsid w:val="00233990"/>
    <w:rsid w:val="00234152"/>
    <w:rsid w:val="00234168"/>
    <w:rsid w:val="00234573"/>
    <w:rsid w:val="002354BB"/>
    <w:rsid w:val="002365BB"/>
    <w:rsid w:val="002418BC"/>
    <w:rsid w:val="00243658"/>
    <w:rsid w:val="00244F00"/>
    <w:rsid w:val="0024599A"/>
    <w:rsid w:val="00246599"/>
    <w:rsid w:val="00246CB2"/>
    <w:rsid w:val="002473EB"/>
    <w:rsid w:val="002477DC"/>
    <w:rsid w:val="00250DCD"/>
    <w:rsid w:val="0025136F"/>
    <w:rsid w:val="00254A86"/>
    <w:rsid w:val="002557D2"/>
    <w:rsid w:val="00255963"/>
    <w:rsid w:val="00257A7F"/>
    <w:rsid w:val="00257CE6"/>
    <w:rsid w:val="00261DC9"/>
    <w:rsid w:val="00262C8D"/>
    <w:rsid w:val="00262E5F"/>
    <w:rsid w:val="002645EF"/>
    <w:rsid w:val="00264622"/>
    <w:rsid w:val="002647C1"/>
    <w:rsid w:val="00264F65"/>
    <w:rsid w:val="002657E9"/>
    <w:rsid w:val="00265E4A"/>
    <w:rsid w:val="00270111"/>
    <w:rsid w:val="00270203"/>
    <w:rsid w:val="002704F3"/>
    <w:rsid w:val="00271000"/>
    <w:rsid w:val="00272056"/>
    <w:rsid w:val="002737A6"/>
    <w:rsid w:val="00274C50"/>
    <w:rsid w:val="00275802"/>
    <w:rsid w:val="00275974"/>
    <w:rsid w:val="002760B3"/>
    <w:rsid w:val="00277E46"/>
    <w:rsid w:val="002805D6"/>
    <w:rsid w:val="00281DAC"/>
    <w:rsid w:val="002832C6"/>
    <w:rsid w:val="00283B1D"/>
    <w:rsid w:val="00283C1C"/>
    <w:rsid w:val="00284536"/>
    <w:rsid w:val="002855B7"/>
    <w:rsid w:val="00286A35"/>
    <w:rsid w:val="00286EBC"/>
    <w:rsid w:val="002907B7"/>
    <w:rsid w:val="0029272C"/>
    <w:rsid w:val="00294F3E"/>
    <w:rsid w:val="00297DB8"/>
    <w:rsid w:val="002A4327"/>
    <w:rsid w:val="002A5F35"/>
    <w:rsid w:val="002A753E"/>
    <w:rsid w:val="002B0864"/>
    <w:rsid w:val="002B0F81"/>
    <w:rsid w:val="002B18A0"/>
    <w:rsid w:val="002B18B1"/>
    <w:rsid w:val="002B2788"/>
    <w:rsid w:val="002B27A7"/>
    <w:rsid w:val="002B33F6"/>
    <w:rsid w:val="002B4C95"/>
    <w:rsid w:val="002B4D6C"/>
    <w:rsid w:val="002B4EF6"/>
    <w:rsid w:val="002B7B74"/>
    <w:rsid w:val="002C1071"/>
    <w:rsid w:val="002C22B3"/>
    <w:rsid w:val="002C28B4"/>
    <w:rsid w:val="002C2A2C"/>
    <w:rsid w:val="002C2F64"/>
    <w:rsid w:val="002C544D"/>
    <w:rsid w:val="002C7C24"/>
    <w:rsid w:val="002D0948"/>
    <w:rsid w:val="002D49B1"/>
    <w:rsid w:val="002D5811"/>
    <w:rsid w:val="002D5DCF"/>
    <w:rsid w:val="002D7E9C"/>
    <w:rsid w:val="002E0BB0"/>
    <w:rsid w:val="002E2AC2"/>
    <w:rsid w:val="002E64C2"/>
    <w:rsid w:val="002E7F27"/>
    <w:rsid w:val="002F10F7"/>
    <w:rsid w:val="002F3DC7"/>
    <w:rsid w:val="002F4104"/>
    <w:rsid w:val="002F66CC"/>
    <w:rsid w:val="002F6BBD"/>
    <w:rsid w:val="002F7F20"/>
    <w:rsid w:val="002F7FCE"/>
    <w:rsid w:val="00300683"/>
    <w:rsid w:val="00301E12"/>
    <w:rsid w:val="00301EDB"/>
    <w:rsid w:val="0030287A"/>
    <w:rsid w:val="00303151"/>
    <w:rsid w:val="00303F7A"/>
    <w:rsid w:val="00303FF9"/>
    <w:rsid w:val="00304D2E"/>
    <w:rsid w:val="003059F9"/>
    <w:rsid w:val="0030658D"/>
    <w:rsid w:val="00306A08"/>
    <w:rsid w:val="003108E5"/>
    <w:rsid w:val="00311FE7"/>
    <w:rsid w:val="00312A52"/>
    <w:rsid w:val="00313E7C"/>
    <w:rsid w:val="003140A8"/>
    <w:rsid w:val="00314314"/>
    <w:rsid w:val="003157D3"/>
    <w:rsid w:val="00316421"/>
    <w:rsid w:val="00316C5D"/>
    <w:rsid w:val="00321721"/>
    <w:rsid w:val="003228C9"/>
    <w:rsid w:val="00322C86"/>
    <w:rsid w:val="00323AE4"/>
    <w:rsid w:val="0032452A"/>
    <w:rsid w:val="00325B16"/>
    <w:rsid w:val="00325C96"/>
    <w:rsid w:val="00326460"/>
    <w:rsid w:val="003275B0"/>
    <w:rsid w:val="00327887"/>
    <w:rsid w:val="00327F46"/>
    <w:rsid w:val="0033006A"/>
    <w:rsid w:val="00330073"/>
    <w:rsid w:val="003301FC"/>
    <w:rsid w:val="00332816"/>
    <w:rsid w:val="00333974"/>
    <w:rsid w:val="00334518"/>
    <w:rsid w:val="00335181"/>
    <w:rsid w:val="00335D56"/>
    <w:rsid w:val="00340198"/>
    <w:rsid w:val="00340B76"/>
    <w:rsid w:val="00341113"/>
    <w:rsid w:val="003434D7"/>
    <w:rsid w:val="00343E7A"/>
    <w:rsid w:val="00344205"/>
    <w:rsid w:val="003453A0"/>
    <w:rsid w:val="00345D43"/>
    <w:rsid w:val="00346310"/>
    <w:rsid w:val="00346C6D"/>
    <w:rsid w:val="00346FE4"/>
    <w:rsid w:val="00350084"/>
    <w:rsid w:val="00350563"/>
    <w:rsid w:val="00350E54"/>
    <w:rsid w:val="0035130B"/>
    <w:rsid w:val="003514E6"/>
    <w:rsid w:val="00354F4B"/>
    <w:rsid w:val="00355066"/>
    <w:rsid w:val="0035559F"/>
    <w:rsid w:val="003576BD"/>
    <w:rsid w:val="00357B9C"/>
    <w:rsid w:val="00361B8F"/>
    <w:rsid w:val="003644A9"/>
    <w:rsid w:val="00364FA6"/>
    <w:rsid w:val="003675EB"/>
    <w:rsid w:val="00367A1E"/>
    <w:rsid w:val="00367E92"/>
    <w:rsid w:val="00370B76"/>
    <w:rsid w:val="003714C3"/>
    <w:rsid w:val="003729E8"/>
    <w:rsid w:val="003731B8"/>
    <w:rsid w:val="003756A9"/>
    <w:rsid w:val="00375A57"/>
    <w:rsid w:val="00375AEF"/>
    <w:rsid w:val="00375E47"/>
    <w:rsid w:val="003768DB"/>
    <w:rsid w:val="00376F41"/>
    <w:rsid w:val="00377949"/>
    <w:rsid w:val="00381C40"/>
    <w:rsid w:val="003829FD"/>
    <w:rsid w:val="0038366E"/>
    <w:rsid w:val="0038377F"/>
    <w:rsid w:val="003839D3"/>
    <w:rsid w:val="003850AE"/>
    <w:rsid w:val="00385377"/>
    <w:rsid w:val="00385861"/>
    <w:rsid w:val="00390E44"/>
    <w:rsid w:val="00391ECF"/>
    <w:rsid w:val="00393935"/>
    <w:rsid w:val="00395EC8"/>
    <w:rsid w:val="003962EA"/>
    <w:rsid w:val="00396A16"/>
    <w:rsid w:val="00396F17"/>
    <w:rsid w:val="0039785C"/>
    <w:rsid w:val="003A0FC8"/>
    <w:rsid w:val="003A1F04"/>
    <w:rsid w:val="003A295A"/>
    <w:rsid w:val="003A30B5"/>
    <w:rsid w:val="003A36D7"/>
    <w:rsid w:val="003A3E7E"/>
    <w:rsid w:val="003A4B4B"/>
    <w:rsid w:val="003A52BC"/>
    <w:rsid w:val="003A5B2D"/>
    <w:rsid w:val="003A5F9A"/>
    <w:rsid w:val="003A60E7"/>
    <w:rsid w:val="003A7187"/>
    <w:rsid w:val="003B09E0"/>
    <w:rsid w:val="003B09E5"/>
    <w:rsid w:val="003B3629"/>
    <w:rsid w:val="003B3A00"/>
    <w:rsid w:val="003B66D9"/>
    <w:rsid w:val="003B6C53"/>
    <w:rsid w:val="003B7DF5"/>
    <w:rsid w:val="003C0803"/>
    <w:rsid w:val="003C51EB"/>
    <w:rsid w:val="003D0722"/>
    <w:rsid w:val="003D0EB4"/>
    <w:rsid w:val="003D11BE"/>
    <w:rsid w:val="003D2E14"/>
    <w:rsid w:val="003D7337"/>
    <w:rsid w:val="003D757D"/>
    <w:rsid w:val="003D7D61"/>
    <w:rsid w:val="003E01D0"/>
    <w:rsid w:val="003E1503"/>
    <w:rsid w:val="003E26C6"/>
    <w:rsid w:val="003E2D8C"/>
    <w:rsid w:val="003E34F4"/>
    <w:rsid w:val="003E4182"/>
    <w:rsid w:val="003E423F"/>
    <w:rsid w:val="003E67BF"/>
    <w:rsid w:val="003F3555"/>
    <w:rsid w:val="003F5808"/>
    <w:rsid w:val="003F6999"/>
    <w:rsid w:val="003F6EC5"/>
    <w:rsid w:val="003F7D96"/>
    <w:rsid w:val="004018AB"/>
    <w:rsid w:val="00402DAD"/>
    <w:rsid w:val="00403C51"/>
    <w:rsid w:val="004045FB"/>
    <w:rsid w:val="00411349"/>
    <w:rsid w:val="00411DD0"/>
    <w:rsid w:val="004141B7"/>
    <w:rsid w:val="0041645D"/>
    <w:rsid w:val="004173B5"/>
    <w:rsid w:val="00420159"/>
    <w:rsid w:val="00421CC8"/>
    <w:rsid w:val="00424188"/>
    <w:rsid w:val="0042434A"/>
    <w:rsid w:val="00425CF4"/>
    <w:rsid w:val="00427B2E"/>
    <w:rsid w:val="00427EB6"/>
    <w:rsid w:val="004314F3"/>
    <w:rsid w:val="00432E40"/>
    <w:rsid w:val="00434AFA"/>
    <w:rsid w:val="00435924"/>
    <w:rsid w:val="00437B80"/>
    <w:rsid w:val="00440285"/>
    <w:rsid w:val="004419EF"/>
    <w:rsid w:val="004428E6"/>
    <w:rsid w:val="00445495"/>
    <w:rsid w:val="004459F7"/>
    <w:rsid w:val="00445EA1"/>
    <w:rsid w:val="00446189"/>
    <w:rsid w:val="0044675B"/>
    <w:rsid w:val="004472D3"/>
    <w:rsid w:val="00447EC0"/>
    <w:rsid w:val="00447FBC"/>
    <w:rsid w:val="004517CD"/>
    <w:rsid w:val="00452FF0"/>
    <w:rsid w:val="00453D9D"/>
    <w:rsid w:val="004557BF"/>
    <w:rsid w:val="0045756B"/>
    <w:rsid w:val="00457F83"/>
    <w:rsid w:val="00463DB8"/>
    <w:rsid w:val="0046444B"/>
    <w:rsid w:val="00464A75"/>
    <w:rsid w:val="00470416"/>
    <w:rsid w:val="00470F50"/>
    <w:rsid w:val="0047107F"/>
    <w:rsid w:val="00473560"/>
    <w:rsid w:val="004740EF"/>
    <w:rsid w:val="0047428D"/>
    <w:rsid w:val="00474418"/>
    <w:rsid w:val="00480183"/>
    <w:rsid w:val="00480595"/>
    <w:rsid w:val="00480E14"/>
    <w:rsid w:val="00482976"/>
    <w:rsid w:val="00482B48"/>
    <w:rsid w:val="00482FC8"/>
    <w:rsid w:val="00484DB5"/>
    <w:rsid w:val="0048747E"/>
    <w:rsid w:val="004911FB"/>
    <w:rsid w:val="0049282C"/>
    <w:rsid w:val="004928F3"/>
    <w:rsid w:val="004938A4"/>
    <w:rsid w:val="00493E69"/>
    <w:rsid w:val="0049544D"/>
    <w:rsid w:val="00495598"/>
    <w:rsid w:val="00495873"/>
    <w:rsid w:val="004966D8"/>
    <w:rsid w:val="00497226"/>
    <w:rsid w:val="0049785B"/>
    <w:rsid w:val="004A0C34"/>
    <w:rsid w:val="004A12BF"/>
    <w:rsid w:val="004A2696"/>
    <w:rsid w:val="004A287E"/>
    <w:rsid w:val="004A2C27"/>
    <w:rsid w:val="004A3488"/>
    <w:rsid w:val="004A3F3D"/>
    <w:rsid w:val="004A5308"/>
    <w:rsid w:val="004A6756"/>
    <w:rsid w:val="004A703B"/>
    <w:rsid w:val="004B0216"/>
    <w:rsid w:val="004B33E5"/>
    <w:rsid w:val="004B3614"/>
    <w:rsid w:val="004B3C27"/>
    <w:rsid w:val="004B3E7A"/>
    <w:rsid w:val="004B6C7B"/>
    <w:rsid w:val="004C0254"/>
    <w:rsid w:val="004C1C4A"/>
    <w:rsid w:val="004C1EB3"/>
    <w:rsid w:val="004C382B"/>
    <w:rsid w:val="004C425B"/>
    <w:rsid w:val="004C5FE9"/>
    <w:rsid w:val="004C7EDD"/>
    <w:rsid w:val="004D073F"/>
    <w:rsid w:val="004D0E37"/>
    <w:rsid w:val="004D1048"/>
    <w:rsid w:val="004D1549"/>
    <w:rsid w:val="004D1914"/>
    <w:rsid w:val="004D42DA"/>
    <w:rsid w:val="004D4568"/>
    <w:rsid w:val="004D515B"/>
    <w:rsid w:val="004D789E"/>
    <w:rsid w:val="004D7C0C"/>
    <w:rsid w:val="004E0D91"/>
    <w:rsid w:val="004E3B96"/>
    <w:rsid w:val="004E4DCF"/>
    <w:rsid w:val="004E5036"/>
    <w:rsid w:val="004E6854"/>
    <w:rsid w:val="004E6D31"/>
    <w:rsid w:val="004E7D65"/>
    <w:rsid w:val="004F05FA"/>
    <w:rsid w:val="004F08DE"/>
    <w:rsid w:val="004F26A7"/>
    <w:rsid w:val="004F3918"/>
    <w:rsid w:val="004F4521"/>
    <w:rsid w:val="004F6A1D"/>
    <w:rsid w:val="004F6F58"/>
    <w:rsid w:val="004F7B7E"/>
    <w:rsid w:val="005006CE"/>
    <w:rsid w:val="00500EA9"/>
    <w:rsid w:val="005024A7"/>
    <w:rsid w:val="005040BA"/>
    <w:rsid w:val="00506B22"/>
    <w:rsid w:val="00506C74"/>
    <w:rsid w:val="005111AC"/>
    <w:rsid w:val="00511C99"/>
    <w:rsid w:val="00514D3E"/>
    <w:rsid w:val="00515B5E"/>
    <w:rsid w:val="005166F4"/>
    <w:rsid w:val="005208C2"/>
    <w:rsid w:val="00522D81"/>
    <w:rsid w:val="00525FF9"/>
    <w:rsid w:val="00527CC1"/>
    <w:rsid w:val="00530D35"/>
    <w:rsid w:val="0053126E"/>
    <w:rsid w:val="00531613"/>
    <w:rsid w:val="0053413E"/>
    <w:rsid w:val="00534298"/>
    <w:rsid w:val="00535028"/>
    <w:rsid w:val="00535295"/>
    <w:rsid w:val="00535FF4"/>
    <w:rsid w:val="0053664D"/>
    <w:rsid w:val="005377A8"/>
    <w:rsid w:val="005415A4"/>
    <w:rsid w:val="00541E4A"/>
    <w:rsid w:val="00542383"/>
    <w:rsid w:val="00542DE2"/>
    <w:rsid w:val="00542EBA"/>
    <w:rsid w:val="005430FF"/>
    <w:rsid w:val="00543A44"/>
    <w:rsid w:val="00544324"/>
    <w:rsid w:val="00544AE6"/>
    <w:rsid w:val="00544D31"/>
    <w:rsid w:val="00546073"/>
    <w:rsid w:val="005500CA"/>
    <w:rsid w:val="0055257D"/>
    <w:rsid w:val="00554416"/>
    <w:rsid w:val="00554FBE"/>
    <w:rsid w:val="005561A2"/>
    <w:rsid w:val="005606FA"/>
    <w:rsid w:val="0056255B"/>
    <w:rsid w:val="00562D12"/>
    <w:rsid w:val="00563DF3"/>
    <w:rsid w:val="005660A0"/>
    <w:rsid w:val="005667DF"/>
    <w:rsid w:val="00567F4D"/>
    <w:rsid w:val="005704B1"/>
    <w:rsid w:val="005706DF"/>
    <w:rsid w:val="005716C5"/>
    <w:rsid w:val="00571B4D"/>
    <w:rsid w:val="0057261E"/>
    <w:rsid w:val="005738E5"/>
    <w:rsid w:val="005746A7"/>
    <w:rsid w:val="005756FF"/>
    <w:rsid w:val="0057583B"/>
    <w:rsid w:val="00575861"/>
    <w:rsid w:val="00576E19"/>
    <w:rsid w:val="0058031E"/>
    <w:rsid w:val="00580559"/>
    <w:rsid w:val="0058169D"/>
    <w:rsid w:val="00582F2D"/>
    <w:rsid w:val="00586021"/>
    <w:rsid w:val="0058611D"/>
    <w:rsid w:val="00587B19"/>
    <w:rsid w:val="00591C18"/>
    <w:rsid w:val="005925EA"/>
    <w:rsid w:val="005926B0"/>
    <w:rsid w:val="0059363C"/>
    <w:rsid w:val="005961C7"/>
    <w:rsid w:val="00597F16"/>
    <w:rsid w:val="00597FC7"/>
    <w:rsid w:val="005A0EFE"/>
    <w:rsid w:val="005A17A6"/>
    <w:rsid w:val="005A1AD4"/>
    <w:rsid w:val="005A7D89"/>
    <w:rsid w:val="005B0516"/>
    <w:rsid w:val="005B0977"/>
    <w:rsid w:val="005B12FF"/>
    <w:rsid w:val="005B1BAA"/>
    <w:rsid w:val="005B2518"/>
    <w:rsid w:val="005B2D16"/>
    <w:rsid w:val="005B4680"/>
    <w:rsid w:val="005B60B3"/>
    <w:rsid w:val="005B6631"/>
    <w:rsid w:val="005B6F90"/>
    <w:rsid w:val="005C2507"/>
    <w:rsid w:val="005C3AF6"/>
    <w:rsid w:val="005C4B5E"/>
    <w:rsid w:val="005C73A5"/>
    <w:rsid w:val="005D0C3B"/>
    <w:rsid w:val="005D14B9"/>
    <w:rsid w:val="005D1565"/>
    <w:rsid w:val="005D1C91"/>
    <w:rsid w:val="005D2757"/>
    <w:rsid w:val="005D2A9D"/>
    <w:rsid w:val="005D52DC"/>
    <w:rsid w:val="005D6E31"/>
    <w:rsid w:val="005D7064"/>
    <w:rsid w:val="005D76B7"/>
    <w:rsid w:val="005D7F2D"/>
    <w:rsid w:val="005E11A3"/>
    <w:rsid w:val="005E1925"/>
    <w:rsid w:val="005E234F"/>
    <w:rsid w:val="005E2DD2"/>
    <w:rsid w:val="005E43BD"/>
    <w:rsid w:val="005E444E"/>
    <w:rsid w:val="005E5AC9"/>
    <w:rsid w:val="005E5DD4"/>
    <w:rsid w:val="005E679A"/>
    <w:rsid w:val="005E6A35"/>
    <w:rsid w:val="005E7761"/>
    <w:rsid w:val="005F0910"/>
    <w:rsid w:val="005F2BBA"/>
    <w:rsid w:val="005F2BE8"/>
    <w:rsid w:val="005F3546"/>
    <w:rsid w:val="005F554D"/>
    <w:rsid w:val="005F593D"/>
    <w:rsid w:val="005F6118"/>
    <w:rsid w:val="005F61B1"/>
    <w:rsid w:val="005F63C0"/>
    <w:rsid w:val="005F6EFA"/>
    <w:rsid w:val="005F75C5"/>
    <w:rsid w:val="006000A7"/>
    <w:rsid w:val="00601669"/>
    <w:rsid w:val="00602B4D"/>
    <w:rsid w:val="00603391"/>
    <w:rsid w:val="00603CAE"/>
    <w:rsid w:val="006057E7"/>
    <w:rsid w:val="0061125F"/>
    <w:rsid w:val="00612D60"/>
    <w:rsid w:val="00614C04"/>
    <w:rsid w:val="00615594"/>
    <w:rsid w:val="00615ABE"/>
    <w:rsid w:val="00617569"/>
    <w:rsid w:val="00617CCE"/>
    <w:rsid w:val="00620C70"/>
    <w:rsid w:val="006230CD"/>
    <w:rsid w:val="00624116"/>
    <w:rsid w:val="006243F0"/>
    <w:rsid w:val="00625DA6"/>
    <w:rsid w:val="00626332"/>
    <w:rsid w:val="00626742"/>
    <w:rsid w:val="00632036"/>
    <w:rsid w:val="00634323"/>
    <w:rsid w:val="006359C2"/>
    <w:rsid w:val="006361A6"/>
    <w:rsid w:val="0063675A"/>
    <w:rsid w:val="006379FA"/>
    <w:rsid w:val="00640142"/>
    <w:rsid w:val="0064026B"/>
    <w:rsid w:val="00640779"/>
    <w:rsid w:val="00641558"/>
    <w:rsid w:val="00641E9F"/>
    <w:rsid w:val="006422D5"/>
    <w:rsid w:val="00643412"/>
    <w:rsid w:val="006434E8"/>
    <w:rsid w:val="006455C3"/>
    <w:rsid w:val="006464A7"/>
    <w:rsid w:val="00647B62"/>
    <w:rsid w:val="00647E96"/>
    <w:rsid w:val="00652846"/>
    <w:rsid w:val="00653772"/>
    <w:rsid w:val="0065476F"/>
    <w:rsid w:val="00655EF5"/>
    <w:rsid w:val="00656228"/>
    <w:rsid w:val="0065643F"/>
    <w:rsid w:val="00656AED"/>
    <w:rsid w:val="0066203A"/>
    <w:rsid w:val="0066270F"/>
    <w:rsid w:val="00664C8D"/>
    <w:rsid w:val="00666F7F"/>
    <w:rsid w:val="00667DCA"/>
    <w:rsid w:val="006724E5"/>
    <w:rsid w:val="00672A37"/>
    <w:rsid w:val="00673253"/>
    <w:rsid w:val="00673EAE"/>
    <w:rsid w:val="006750EB"/>
    <w:rsid w:val="00676ACC"/>
    <w:rsid w:val="0068023D"/>
    <w:rsid w:val="0068133A"/>
    <w:rsid w:val="0068180C"/>
    <w:rsid w:val="00682EEC"/>
    <w:rsid w:val="0068358C"/>
    <w:rsid w:val="00685285"/>
    <w:rsid w:val="00686349"/>
    <w:rsid w:val="0068656D"/>
    <w:rsid w:val="00687FE9"/>
    <w:rsid w:val="0069068C"/>
    <w:rsid w:val="00691DF6"/>
    <w:rsid w:val="00691EAA"/>
    <w:rsid w:val="00693279"/>
    <w:rsid w:val="00693531"/>
    <w:rsid w:val="00694B7D"/>
    <w:rsid w:val="0069597B"/>
    <w:rsid w:val="00695F0B"/>
    <w:rsid w:val="006977E3"/>
    <w:rsid w:val="00697BBD"/>
    <w:rsid w:val="006A06B9"/>
    <w:rsid w:val="006A090F"/>
    <w:rsid w:val="006A11A1"/>
    <w:rsid w:val="006A1492"/>
    <w:rsid w:val="006A1DD4"/>
    <w:rsid w:val="006A3C0D"/>
    <w:rsid w:val="006A5C5D"/>
    <w:rsid w:val="006A5EF4"/>
    <w:rsid w:val="006A7BAE"/>
    <w:rsid w:val="006B040F"/>
    <w:rsid w:val="006B0645"/>
    <w:rsid w:val="006B0B00"/>
    <w:rsid w:val="006B1CF4"/>
    <w:rsid w:val="006B20CB"/>
    <w:rsid w:val="006B397F"/>
    <w:rsid w:val="006B3D6D"/>
    <w:rsid w:val="006B68EF"/>
    <w:rsid w:val="006B77E1"/>
    <w:rsid w:val="006C0A55"/>
    <w:rsid w:val="006C0BC6"/>
    <w:rsid w:val="006C1735"/>
    <w:rsid w:val="006C212E"/>
    <w:rsid w:val="006C3061"/>
    <w:rsid w:val="006C4475"/>
    <w:rsid w:val="006C4F55"/>
    <w:rsid w:val="006C5CAA"/>
    <w:rsid w:val="006C6BAE"/>
    <w:rsid w:val="006C718B"/>
    <w:rsid w:val="006C72EB"/>
    <w:rsid w:val="006C7F2C"/>
    <w:rsid w:val="006D07D7"/>
    <w:rsid w:val="006D10A6"/>
    <w:rsid w:val="006D1160"/>
    <w:rsid w:val="006D17C2"/>
    <w:rsid w:val="006D1D89"/>
    <w:rsid w:val="006D28A2"/>
    <w:rsid w:val="006D2A9A"/>
    <w:rsid w:val="006D33DE"/>
    <w:rsid w:val="006D4B6E"/>
    <w:rsid w:val="006D509B"/>
    <w:rsid w:val="006D53CE"/>
    <w:rsid w:val="006D59ED"/>
    <w:rsid w:val="006D77CC"/>
    <w:rsid w:val="006D7FEE"/>
    <w:rsid w:val="006E1EC8"/>
    <w:rsid w:val="006E368F"/>
    <w:rsid w:val="006E3EEA"/>
    <w:rsid w:val="006E559D"/>
    <w:rsid w:val="006E5844"/>
    <w:rsid w:val="006E623B"/>
    <w:rsid w:val="006E70AF"/>
    <w:rsid w:val="006E7674"/>
    <w:rsid w:val="006F057C"/>
    <w:rsid w:val="006F1C61"/>
    <w:rsid w:val="006F2033"/>
    <w:rsid w:val="006F300F"/>
    <w:rsid w:val="006F4366"/>
    <w:rsid w:val="006F735E"/>
    <w:rsid w:val="007009CA"/>
    <w:rsid w:val="0070132F"/>
    <w:rsid w:val="00702364"/>
    <w:rsid w:val="00702659"/>
    <w:rsid w:val="00702CBC"/>
    <w:rsid w:val="00703852"/>
    <w:rsid w:val="00703D4D"/>
    <w:rsid w:val="00704169"/>
    <w:rsid w:val="00705D90"/>
    <w:rsid w:val="00706764"/>
    <w:rsid w:val="0071025E"/>
    <w:rsid w:val="007113BB"/>
    <w:rsid w:val="00712842"/>
    <w:rsid w:val="00714546"/>
    <w:rsid w:val="007159B9"/>
    <w:rsid w:val="00720CF6"/>
    <w:rsid w:val="00720FFC"/>
    <w:rsid w:val="00723B7F"/>
    <w:rsid w:val="00724A47"/>
    <w:rsid w:val="00724B3A"/>
    <w:rsid w:val="00724F43"/>
    <w:rsid w:val="0072515C"/>
    <w:rsid w:val="0072602F"/>
    <w:rsid w:val="00730599"/>
    <w:rsid w:val="00730C61"/>
    <w:rsid w:val="00733AF4"/>
    <w:rsid w:val="00734837"/>
    <w:rsid w:val="0073561A"/>
    <w:rsid w:val="007369C7"/>
    <w:rsid w:val="00740103"/>
    <w:rsid w:val="007407DE"/>
    <w:rsid w:val="00741820"/>
    <w:rsid w:val="00742E82"/>
    <w:rsid w:val="0074520C"/>
    <w:rsid w:val="00747A40"/>
    <w:rsid w:val="0075094F"/>
    <w:rsid w:val="00752FA3"/>
    <w:rsid w:val="007536EA"/>
    <w:rsid w:val="007556D1"/>
    <w:rsid w:val="00755BA0"/>
    <w:rsid w:val="00757CEC"/>
    <w:rsid w:val="00762BE1"/>
    <w:rsid w:val="00762E55"/>
    <w:rsid w:val="007663CD"/>
    <w:rsid w:val="0076651C"/>
    <w:rsid w:val="00766F54"/>
    <w:rsid w:val="00767665"/>
    <w:rsid w:val="0076768E"/>
    <w:rsid w:val="00770566"/>
    <w:rsid w:val="0077086A"/>
    <w:rsid w:val="00771282"/>
    <w:rsid w:val="00771CD5"/>
    <w:rsid w:val="00774320"/>
    <w:rsid w:val="00776273"/>
    <w:rsid w:val="007762AC"/>
    <w:rsid w:val="00776B88"/>
    <w:rsid w:val="00786D73"/>
    <w:rsid w:val="007870D5"/>
    <w:rsid w:val="007874C6"/>
    <w:rsid w:val="00790522"/>
    <w:rsid w:val="007912EB"/>
    <w:rsid w:val="00792107"/>
    <w:rsid w:val="00793459"/>
    <w:rsid w:val="00793B5A"/>
    <w:rsid w:val="00793CE0"/>
    <w:rsid w:val="007940D0"/>
    <w:rsid w:val="007948E7"/>
    <w:rsid w:val="007954F4"/>
    <w:rsid w:val="007973DD"/>
    <w:rsid w:val="007A3947"/>
    <w:rsid w:val="007A55C8"/>
    <w:rsid w:val="007A724F"/>
    <w:rsid w:val="007A796E"/>
    <w:rsid w:val="007B25F3"/>
    <w:rsid w:val="007B41B6"/>
    <w:rsid w:val="007B52C1"/>
    <w:rsid w:val="007B5873"/>
    <w:rsid w:val="007B7140"/>
    <w:rsid w:val="007C033B"/>
    <w:rsid w:val="007C2444"/>
    <w:rsid w:val="007C2EDE"/>
    <w:rsid w:val="007C2FD0"/>
    <w:rsid w:val="007C46FA"/>
    <w:rsid w:val="007C6F6C"/>
    <w:rsid w:val="007D0F99"/>
    <w:rsid w:val="007D1F92"/>
    <w:rsid w:val="007D3746"/>
    <w:rsid w:val="007D42C5"/>
    <w:rsid w:val="007D446B"/>
    <w:rsid w:val="007D686B"/>
    <w:rsid w:val="007D704B"/>
    <w:rsid w:val="007E3476"/>
    <w:rsid w:val="007E3B81"/>
    <w:rsid w:val="007E42EC"/>
    <w:rsid w:val="007E55F3"/>
    <w:rsid w:val="007E7A71"/>
    <w:rsid w:val="007F25E4"/>
    <w:rsid w:val="007F38B2"/>
    <w:rsid w:val="007F45FA"/>
    <w:rsid w:val="007F583A"/>
    <w:rsid w:val="007F6C81"/>
    <w:rsid w:val="007F7E4D"/>
    <w:rsid w:val="008007A6"/>
    <w:rsid w:val="00801CCC"/>
    <w:rsid w:val="00802198"/>
    <w:rsid w:val="00804568"/>
    <w:rsid w:val="00810E8F"/>
    <w:rsid w:val="008141EE"/>
    <w:rsid w:val="0081444F"/>
    <w:rsid w:val="00815575"/>
    <w:rsid w:val="00821C20"/>
    <w:rsid w:val="008222A6"/>
    <w:rsid w:val="00822CD1"/>
    <w:rsid w:val="00823141"/>
    <w:rsid w:val="00823D1E"/>
    <w:rsid w:val="008267F6"/>
    <w:rsid w:val="00826AE9"/>
    <w:rsid w:val="00826B5A"/>
    <w:rsid w:val="00827C43"/>
    <w:rsid w:val="0083078F"/>
    <w:rsid w:val="00832906"/>
    <w:rsid w:val="00833AC4"/>
    <w:rsid w:val="00833D9F"/>
    <w:rsid w:val="00842418"/>
    <w:rsid w:val="00844015"/>
    <w:rsid w:val="00845612"/>
    <w:rsid w:val="00845F61"/>
    <w:rsid w:val="00846EC2"/>
    <w:rsid w:val="008475BB"/>
    <w:rsid w:val="00847818"/>
    <w:rsid w:val="0085047A"/>
    <w:rsid w:val="00852444"/>
    <w:rsid w:val="00854921"/>
    <w:rsid w:val="00855878"/>
    <w:rsid w:val="00855CEA"/>
    <w:rsid w:val="00860181"/>
    <w:rsid w:val="00860CBB"/>
    <w:rsid w:val="008615CB"/>
    <w:rsid w:val="00862D68"/>
    <w:rsid w:val="00866221"/>
    <w:rsid w:val="00871E0B"/>
    <w:rsid w:val="00871E0D"/>
    <w:rsid w:val="0087252D"/>
    <w:rsid w:val="00874886"/>
    <w:rsid w:val="008757F4"/>
    <w:rsid w:val="0087677B"/>
    <w:rsid w:val="00876A6E"/>
    <w:rsid w:val="00876C9F"/>
    <w:rsid w:val="0087725A"/>
    <w:rsid w:val="00877362"/>
    <w:rsid w:val="00877D6B"/>
    <w:rsid w:val="008809C7"/>
    <w:rsid w:val="00881A8E"/>
    <w:rsid w:val="0088236C"/>
    <w:rsid w:val="00882E0C"/>
    <w:rsid w:val="008849BC"/>
    <w:rsid w:val="00886BB6"/>
    <w:rsid w:val="00887033"/>
    <w:rsid w:val="008915F4"/>
    <w:rsid w:val="008919FD"/>
    <w:rsid w:val="00892569"/>
    <w:rsid w:val="0089497B"/>
    <w:rsid w:val="00894BEB"/>
    <w:rsid w:val="008957A7"/>
    <w:rsid w:val="00896C52"/>
    <w:rsid w:val="008975E3"/>
    <w:rsid w:val="008A0149"/>
    <w:rsid w:val="008A1193"/>
    <w:rsid w:val="008A1E22"/>
    <w:rsid w:val="008A2500"/>
    <w:rsid w:val="008A350A"/>
    <w:rsid w:val="008A3ED1"/>
    <w:rsid w:val="008A4960"/>
    <w:rsid w:val="008A5116"/>
    <w:rsid w:val="008A5D3B"/>
    <w:rsid w:val="008A6A68"/>
    <w:rsid w:val="008A789F"/>
    <w:rsid w:val="008A7DC7"/>
    <w:rsid w:val="008B08E4"/>
    <w:rsid w:val="008B298C"/>
    <w:rsid w:val="008B3162"/>
    <w:rsid w:val="008B31CC"/>
    <w:rsid w:val="008B3241"/>
    <w:rsid w:val="008B39CB"/>
    <w:rsid w:val="008B4DE2"/>
    <w:rsid w:val="008B5180"/>
    <w:rsid w:val="008B5422"/>
    <w:rsid w:val="008B5787"/>
    <w:rsid w:val="008B657C"/>
    <w:rsid w:val="008B69BA"/>
    <w:rsid w:val="008B7543"/>
    <w:rsid w:val="008C007D"/>
    <w:rsid w:val="008C21D9"/>
    <w:rsid w:val="008C2B42"/>
    <w:rsid w:val="008C3154"/>
    <w:rsid w:val="008C3775"/>
    <w:rsid w:val="008C3F5B"/>
    <w:rsid w:val="008C482D"/>
    <w:rsid w:val="008C4CAE"/>
    <w:rsid w:val="008C4FEC"/>
    <w:rsid w:val="008C7347"/>
    <w:rsid w:val="008C7E45"/>
    <w:rsid w:val="008D2562"/>
    <w:rsid w:val="008D2ADF"/>
    <w:rsid w:val="008D3CE3"/>
    <w:rsid w:val="008D4295"/>
    <w:rsid w:val="008D58BC"/>
    <w:rsid w:val="008D656A"/>
    <w:rsid w:val="008E0AA0"/>
    <w:rsid w:val="008E193C"/>
    <w:rsid w:val="008E1F1F"/>
    <w:rsid w:val="008E291B"/>
    <w:rsid w:val="008E2E19"/>
    <w:rsid w:val="008E3713"/>
    <w:rsid w:val="008E39DC"/>
    <w:rsid w:val="008E6304"/>
    <w:rsid w:val="008E7B82"/>
    <w:rsid w:val="008F0AB8"/>
    <w:rsid w:val="008F0FA6"/>
    <w:rsid w:val="008F190A"/>
    <w:rsid w:val="008F2D77"/>
    <w:rsid w:val="008F31AF"/>
    <w:rsid w:val="008F339D"/>
    <w:rsid w:val="008F477D"/>
    <w:rsid w:val="008F618C"/>
    <w:rsid w:val="008F7C13"/>
    <w:rsid w:val="00901829"/>
    <w:rsid w:val="00902415"/>
    <w:rsid w:val="00902757"/>
    <w:rsid w:val="009030B7"/>
    <w:rsid w:val="0090329B"/>
    <w:rsid w:val="00903F9F"/>
    <w:rsid w:val="0090640F"/>
    <w:rsid w:val="00911C4E"/>
    <w:rsid w:val="009150B6"/>
    <w:rsid w:val="009157EC"/>
    <w:rsid w:val="009251C3"/>
    <w:rsid w:val="0092541A"/>
    <w:rsid w:val="00925607"/>
    <w:rsid w:val="0093002A"/>
    <w:rsid w:val="00931A7F"/>
    <w:rsid w:val="00931DC1"/>
    <w:rsid w:val="00932F87"/>
    <w:rsid w:val="00933989"/>
    <w:rsid w:val="00933C19"/>
    <w:rsid w:val="00937622"/>
    <w:rsid w:val="00937CA5"/>
    <w:rsid w:val="00940025"/>
    <w:rsid w:val="00940474"/>
    <w:rsid w:val="009412EE"/>
    <w:rsid w:val="00942CB5"/>
    <w:rsid w:val="00943E1C"/>
    <w:rsid w:val="00944845"/>
    <w:rsid w:val="0094530E"/>
    <w:rsid w:val="009456C0"/>
    <w:rsid w:val="00946477"/>
    <w:rsid w:val="00947AF2"/>
    <w:rsid w:val="00947BCE"/>
    <w:rsid w:val="00947C0B"/>
    <w:rsid w:val="00950C17"/>
    <w:rsid w:val="009510C3"/>
    <w:rsid w:val="0095165B"/>
    <w:rsid w:val="0095247F"/>
    <w:rsid w:val="00952A04"/>
    <w:rsid w:val="00952AFB"/>
    <w:rsid w:val="009533A8"/>
    <w:rsid w:val="0095553E"/>
    <w:rsid w:val="00956BA3"/>
    <w:rsid w:val="0095730C"/>
    <w:rsid w:val="009603BD"/>
    <w:rsid w:val="009623C8"/>
    <w:rsid w:val="009627B9"/>
    <w:rsid w:val="0096364D"/>
    <w:rsid w:val="00963ABE"/>
    <w:rsid w:val="00964AB7"/>
    <w:rsid w:val="00966FCC"/>
    <w:rsid w:val="009673C1"/>
    <w:rsid w:val="00970D1A"/>
    <w:rsid w:val="00970FEF"/>
    <w:rsid w:val="00973276"/>
    <w:rsid w:val="0097513F"/>
    <w:rsid w:val="0097567A"/>
    <w:rsid w:val="0097591A"/>
    <w:rsid w:val="00976479"/>
    <w:rsid w:val="00977F4C"/>
    <w:rsid w:val="0098156C"/>
    <w:rsid w:val="00981931"/>
    <w:rsid w:val="009823EE"/>
    <w:rsid w:val="00983BD1"/>
    <w:rsid w:val="00984032"/>
    <w:rsid w:val="00984115"/>
    <w:rsid w:val="00984BA9"/>
    <w:rsid w:val="00986427"/>
    <w:rsid w:val="00986AE6"/>
    <w:rsid w:val="009873B3"/>
    <w:rsid w:val="009873FC"/>
    <w:rsid w:val="00994977"/>
    <w:rsid w:val="00995854"/>
    <w:rsid w:val="0099635B"/>
    <w:rsid w:val="00996942"/>
    <w:rsid w:val="00996B48"/>
    <w:rsid w:val="009A03D5"/>
    <w:rsid w:val="009A0D00"/>
    <w:rsid w:val="009A306D"/>
    <w:rsid w:val="009B0448"/>
    <w:rsid w:val="009B12A3"/>
    <w:rsid w:val="009B2A51"/>
    <w:rsid w:val="009B4421"/>
    <w:rsid w:val="009B6114"/>
    <w:rsid w:val="009B64C4"/>
    <w:rsid w:val="009B700F"/>
    <w:rsid w:val="009B703B"/>
    <w:rsid w:val="009B7C40"/>
    <w:rsid w:val="009C0C07"/>
    <w:rsid w:val="009C18CA"/>
    <w:rsid w:val="009C2661"/>
    <w:rsid w:val="009C4F0A"/>
    <w:rsid w:val="009C5616"/>
    <w:rsid w:val="009D1921"/>
    <w:rsid w:val="009D1E18"/>
    <w:rsid w:val="009D26F7"/>
    <w:rsid w:val="009D2A4E"/>
    <w:rsid w:val="009D3773"/>
    <w:rsid w:val="009D5429"/>
    <w:rsid w:val="009D5A3C"/>
    <w:rsid w:val="009D61D3"/>
    <w:rsid w:val="009E03A7"/>
    <w:rsid w:val="009E076E"/>
    <w:rsid w:val="009E359D"/>
    <w:rsid w:val="009E4123"/>
    <w:rsid w:val="009E4CB9"/>
    <w:rsid w:val="009E5827"/>
    <w:rsid w:val="009E7CD9"/>
    <w:rsid w:val="009F00ED"/>
    <w:rsid w:val="009F2FDC"/>
    <w:rsid w:val="009F38FF"/>
    <w:rsid w:val="009F5AC0"/>
    <w:rsid w:val="009F6557"/>
    <w:rsid w:val="009F7012"/>
    <w:rsid w:val="00A03230"/>
    <w:rsid w:val="00A03B0D"/>
    <w:rsid w:val="00A05D98"/>
    <w:rsid w:val="00A11E99"/>
    <w:rsid w:val="00A12B0E"/>
    <w:rsid w:val="00A13CC9"/>
    <w:rsid w:val="00A14594"/>
    <w:rsid w:val="00A16D3E"/>
    <w:rsid w:val="00A177F3"/>
    <w:rsid w:val="00A17E41"/>
    <w:rsid w:val="00A200EC"/>
    <w:rsid w:val="00A211C2"/>
    <w:rsid w:val="00A223DE"/>
    <w:rsid w:val="00A22A79"/>
    <w:rsid w:val="00A23AB0"/>
    <w:rsid w:val="00A32E6A"/>
    <w:rsid w:val="00A3442F"/>
    <w:rsid w:val="00A34B84"/>
    <w:rsid w:val="00A35666"/>
    <w:rsid w:val="00A3603B"/>
    <w:rsid w:val="00A3637A"/>
    <w:rsid w:val="00A379A0"/>
    <w:rsid w:val="00A37B7B"/>
    <w:rsid w:val="00A41A8C"/>
    <w:rsid w:val="00A41FEC"/>
    <w:rsid w:val="00A42906"/>
    <w:rsid w:val="00A42F51"/>
    <w:rsid w:val="00A43FE7"/>
    <w:rsid w:val="00A44A77"/>
    <w:rsid w:val="00A4719A"/>
    <w:rsid w:val="00A4795B"/>
    <w:rsid w:val="00A47D04"/>
    <w:rsid w:val="00A5226C"/>
    <w:rsid w:val="00A52EB9"/>
    <w:rsid w:val="00A544A2"/>
    <w:rsid w:val="00A568F0"/>
    <w:rsid w:val="00A56D77"/>
    <w:rsid w:val="00A60457"/>
    <w:rsid w:val="00A6052F"/>
    <w:rsid w:val="00A6091A"/>
    <w:rsid w:val="00A60D45"/>
    <w:rsid w:val="00A616E0"/>
    <w:rsid w:val="00A62732"/>
    <w:rsid w:val="00A62BFA"/>
    <w:rsid w:val="00A63A45"/>
    <w:rsid w:val="00A63F71"/>
    <w:rsid w:val="00A6429C"/>
    <w:rsid w:val="00A661F4"/>
    <w:rsid w:val="00A66A01"/>
    <w:rsid w:val="00A67759"/>
    <w:rsid w:val="00A67B07"/>
    <w:rsid w:val="00A70B8D"/>
    <w:rsid w:val="00A7129C"/>
    <w:rsid w:val="00A71A6F"/>
    <w:rsid w:val="00A7269B"/>
    <w:rsid w:val="00A7362D"/>
    <w:rsid w:val="00A7386F"/>
    <w:rsid w:val="00A738A8"/>
    <w:rsid w:val="00A73B26"/>
    <w:rsid w:val="00A75A99"/>
    <w:rsid w:val="00A75ED0"/>
    <w:rsid w:val="00A77154"/>
    <w:rsid w:val="00A818E3"/>
    <w:rsid w:val="00A82896"/>
    <w:rsid w:val="00A8299B"/>
    <w:rsid w:val="00A85182"/>
    <w:rsid w:val="00A8528F"/>
    <w:rsid w:val="00A86457"/>
    <w:rsid w:val="00A86ED7"/>
    <w:rsid w:val="00A87557"/>
    <w:rsid w:val="00A9003D"/>
    <w:rsid w:val="00A90BFC"/>
    <w:rsid w:val="00A90E39"/>
    <w:rsid w:val="00A91DA3"/>
    <w:rsid w:val="00A92710"/>
    <w:rsid w:val="00A93387"/>
    <w:rsid w:val="00A9497A"/>
    <w:rsid w:val="00A94D41"/>
    <w:rsid w:val="00A952BD"/>
    <w:rsid w:val="00AA0C68"/>
    <w:rsid w:val="00AA0E2D"/>
    <w:rsid w:val="00AA1432"/>
    <w:rsid w:val="00AA3375"/>
    <w:rsid w:val="00AA33FA"/>
    <w:rsid w:val="00AA5521"/>
    <w:rsid w:val="00AA583B"/>
    <w:rsid w:val="00AA66A9"/>
    <w:rsid w:val="00AA7317"/>
    <w:rsid w:val="00AB0FB2"/>
    <w:rsid w:val="00AB19C1"/>
    <w:rsid w:val="00AB4295"/>
    <w:rsid w:val="00AB4DA0"/>
    <w:rsid w:val="00AB57B6"/>
    <w:rsid w:val="00AB6228"/>
    <w:rsid w:val="00AB7AEE"/>
    <w:rsid w:val="00AC05C4"/>
    <w:rsid w:val="00AC15AA"/>
    <w:rsid w:val="00AC23BD"/>
    <w:rsid w:val="00AC2E7A"/>
    <w:rsid w:val="00AC4900"/>
    <w:rsid w:val="00AC4AED"/>
    <w:rsid w:val="00AC6858"/>
    <w:rsid w:val="00AC6C41"/>
    <w:rsid w:val="00AC7977"/>
    <w:rsid w:val="00AD18C6"/>
    <w:rsid w:val="00AD1C23"/>
    <w:rsid w:val="00AD1EF9"/>
    <w:rsid w:val="00AD208F"/>
    <w:rsid w:val="00AD3109"/>
    <w:rsid w:val="00AD3583"/>
    <w:rsid w:val="00AD37D0"/>
    <w:rsid w:val="00AD3D5C"/>
    <w:rsid w:val="00AD50AB"/>
    <w:rsid w:val="00AD65B1"/>
    <w:rsid w:val="00AD66DB"/>
    <w:rsid w:val="00AE2191"/>
    <w:rsid w:val="00AE28E0"/>
    <w:rsid w:val="00AE2DB7"/>
    <w:rsid w:val="00AE3EC1"/>
    <w:rsid w:val="00AE42D9"/>
    <w:rsid w:val="00AE590B"/>
    <w:rsid w:val="00AE6BE4"/>
    <w:rsid w:val="00AE7CA6"/>
    <w:rsid w:val="00AF158A"/>
    <w:rsid w:val="00AF2722"/>
    <w:rsid w:val="00AF38AB"/>
    <w:rsid w:val="00AF390B"/>
    <w:rsid w:val="00AF41B0"/>
    <w:rsid w:val="00AF5257"/>
    <w:rsid w:val="00AF5A51"/>
    <w:rsid w:val="00AF5EB8"/>
    <w:rsid w:val="00AF6D1F"/>
    <w:rsid w:val="00AF7445"/>
    <w:rsid w:val="00B009EE"/>
    <w:rsid w:val="00B00ED4"/>
    <w:rsid w:val="00B02160"/>
    <w:rsid w:val="00B0412F"/>
    <w:rsid w:val="00B05B9A"/>
    <w:rsid w:val="00B067D5"/>
    <w:rsid w:val="00B13D2A"/>
    <w:rsid w:val="00B15AB1"/>
    <w:rsid w:val="00B15E9E"/>
    <w:rsid w:val="00B17948"/>
    <w:rsid w:val="00B20BC3"/>
    <w:rsid w:val="00B21A52"/>
    <w:rsid w:val="00B22A27"/>
    <w:rsid w:val="00B2339C"/>
    <w:rsid w:val="00B238B0"/>
    <w:rsid w:val="00B240E2"/>
    <w:rsid w:val="00B24280"/>
    <w:rsid w:val="00B24743"/>
    <w:rsid w:val="00B25C15"/>
    <w:rsid w:val="00B264CE"/>
    <w:rsid w:val="00B26D8F"/>
    <w:rsid w:val="00B31674"/>
    <w:rsid w:val="00B34A82"/>
    <w:rsid w:val="00B36D35"/>
    <w:rsid w:val="00B40242"/>
    <w:rsid w:val="00B40389"/>
    <w:rsid w:val="00B41350"/>
    <w:rsid w:val="00B42B77"/>
    <w:rsid w:val="00B42D00"/>
    <w:rsid w:val="00B437C7"/>
    <w:rsid w:val="00B50FF7"/>
    <w:rsid w:val="00B52C73"/>
    <w:rsid w:val="00B5335A"/>
    <w:rsid w:val="00B5349E"/>
    <w:rsid w:val="00B54DDA"/>
    <w:rsid w:val="00B56C2E"/>
    <w:rsid w:val="00B56E1A"/>
    <w:rsid w:val="00B56E98"/>
    <w:rsid w:val="00B57452"/>
    <w:rsid w:val="00B57F76"/>
    <w:rsid w:val="00B603D8"/>
    <w:rsid w:val="00B60402"/>
    <w:rsid w:val="00B608EF"/>
    <w:rsid w:val="00B60DCB"/>
    <w:rsid w:val="00B6392F"/>
    <w:rsid w:val="00B63ED8"/>
    <w:rsid w:val="00B661AB"/>
    <w:rsid w:val="00B6652B"/>
    <w:rsid w:val="00B668CE"/>
    <w:rsid w:val="00B66A7C"/>
    <w:rsid w:val="00B673B8"/>
    <w:rsid w:val="00B71F58"/>
    <w:rsid w:val="00B77B1C"/>
    <w:rsid w:val="00B8088A"/>
    <w:rsid w:val="00B80975"/>
    <w:rsid w:val="00B82D90"/>
    <w:rsid w:val="00B83279"/>
    <w:rsid w:val="00B836DB"/>
    <w:rsid w:val="00B83A94"/>
    <w:rsid w:val="00B84D63"/>
    <w:rsid w:val="00B84FEE"/>
    <w:rsid w:val="00B85D9E"/>
    <w:rsid w:val="00B86F09"/>
    <w:rsid w:val="00B879D9"/>
    <w:rsid w:val="00B90704"/>
    <w:rsid w:val="00B9092B"/>
    <w:rsid w:val="00B9119D"/>
    <w:rsid w:val="00B92872"/>
    <w:rsid w:val="00B9391D"/>
    <w:rsid w:val="00B94549"/>
    <w:rsid w:val="00B952EC"/>
    <w:rsid w:val="00B95EC3"/>
    <w:rsid w:val="00BA15F0"/>
    <w:rsid w:val="00BA20D3"/>
    <w:rsid w:val="00BA418D"/>
    <w:rsid w:val="00BA4795"/>
    <w:rsid w:val="00BA48A3"/>
    <w:rsid w:val="00BA4FEE"/>
    <w:rsid w:val="00BA55F1"/>
    <w:rsid w:val="00BA5782"/>
    <w:rsid w:val="00BA5BB4"/>
    <w:rsid w:val="00BA6622"/>
    <w:rsid w:val="00BA6FBD"/>
    <w:rsid w:val="00BA7A92"/>
    <w:rsid w:val="00BB014C"/>
    <w:rsid w:val="00BB03C9"/>
    <w:rsid w:val="00BB16E3"/>
    <w:rsid w:val="00BB2213"/>
    <w:rsid w:val="00BB2A64"/>
    <w:rsid w:val="00BB305B"/>
    <w:rsid w:val="00BB39BA"/>
    <w:rsid w:val="00BB4CD2"/>
    <w:rsid w:val="00BB6B9B"/>
    <w:rsid w:val="00BC00EB"/>
    <w:rsid w:val="00BC25EE"/>
    <w:rsid w:val="00BC2654"/>
    <w:rsid w:val="00BC28EA"/>
    <w:rsid w:val="00BC2D9F"/>
    <w:rsid w:val="00BC4BB3"/>
    <w:rsid w:val="00BC50BB"/>
    <w:rsid w:val="00BC517A"/>
    <w:rsid w:val="00BC670D"/>
    <w:rsid w:val="00BD03B5"/>
    <w:rsid w:val="00BD050F"/>
    <w:rsid w:val="00BD18CD"/>
    <w:rsid w:val="00BD3996"/>
    <w:rsid w:val="00BD3BAE"/>
    <w:rsid w:val="00BD4A77"/>
    <w:rsid w:val="00BD526E"/>
    <w:rsid w:val="00BD5C1F"/>
    <w:rsid w:val="00BD69E3"/>
    <w:rsid w:val="00BE0566"/>
    <w:rsid w:val="00BE26F8"/>
    <w:rsid w:val="00BE40D4"/>
    <w:rsid w:val="00BE4D58"/>
    <w:rsid w:val="00BE6796"/>
    <w:rsid w:val="00BE682B"/>
    <w:rsid w:val="00BE7FB5"/>
    <w:rsid w:val="00BF032F"/>
    <w:rsid w:val="00BF35E0"/>
    <w:rsid w:val="00BF362B"/>
    <w:rsid w:val="00BF587A"/>
    <w:rsid w:val="00BF58CF"/>
    <w:rsid w:val="00BF7061"/>
    <w:rsid w:val="00BF7140"/>
    <w:rsid w:val="00C00F4B"/>
    <w:rsid w:val="00C049D8"/>
    <w:rsid w:val="00C0556E"/>
    <w:rsid w:val="00C057E1"/>
    <w:rsid w:val="00C06079"/>
    <w:rsid w:val="00C06110"/>
    <w:rsid w:val="00C06C59"/>
    <w:rsid w:val="00C10D49"/>
    <w:rsid w:val="00C12E47"/>
    <w:rsid w:val="00C13C83"/>
    <w:rsid w:val="00C16262"/>
    <w:rsid w:val="00C17247"/>
    <w:rsid w:val="00C17D91"/>
    <w:rsid w:val="00C205D7"/>
    <w:rsid w:val="00C20F62"/>
    <w:rsid w:val="00C21011"/>
    <w:rsid w:val="00C218EE"/>
    <w:rsid w:val="00C23D7A"/>
    <w:rsid w:val="00C24FA2"/>
    <w:rsid w:val="00C2757F"/>
    <w:rsid w:val="00C27E30"/>
    <w:rsid w:val="00C30281"/>
    <w:rsid w:val="00C30370"/>
    <w:rsid w:val="00C3051A"/>
    <w:rsid w:val="00C316A0"/>
    <w:rsid w:val="00C320B5"/>
    <w:rsid w:val="00C325BF"/>
    <w:rsid w:val="00C3406F"/>
    <w:rsid w:val="00C35286"/>
    <w:rsid w:val="00C35D3D"/>
    <w:rsid w:val="00C36750"/>
    <w:rsid w:val="00C36C0B"/>
    <w:rsid w:val="00C37D25"/>
    <w:rsid w:val="00C43A69"/>
    <w:rsid w:val="00C4485F"/>
    <w:rsid w:val="00C462B8"/>
    <w:rsid w:val="00C46D96"/>
    <w:rsid w:val="00C46EEF"/>
    <w:rsid w:val="00C51205"/>
    <w:rsid w:val="00C512F2"/>
    <w:rsid w:val="00C52060"/>
    <w:rsid w:val="00C53AAE"/>
    <w:rsid w:val="00C5474A"/>
    <w:rsid w:val="00C5552C"/>
    <w:rsid w:val="00C56F7B"/>
    <w:rsid w:val="00C579FD"/>
    <w:rsid w:val="00C60B9A"/>
    <w:rsid w:val="00C62AD7"/>
    <w:rsid w:val="00C64E37"/>
    <w:rsid w:val="00C658EE"/>
    <w:rsid w:val="00C70522"/>
    <w:rsid w:val="00C7334B"/>
    <w:rsid w:val="00C73DBB"/>
    <w:rsid w:val="00C74215"/>
    <w:rsid w:val="00C74620"/>
    <w:rsid w:val="00C74E6F"/>
    <w:rsid w:val="00C760E6"/>
    <w:rsid w:val="00C76FBD"/>
    <w:rsid w:val="00C80100"/>
    <w:rsid w:val="00C80D67"/>
    <w:rsid w:val="00C81B01"/>
    <w:rsid w:val="00C827B5"/>
    <w:rsid w:val="00C83296"/>
    <w:rsid w:val="00C83FA0"/>
    <w:rsid w:val="00C90D81"/>
    <w:rsid w:val="00C91763"/>
    <w:rsid w:val="00CA03AB"/>
    <w:rsid w:val="00CA0A51"/>
    <w:rsid w:val="00CA1E9C"/>
    <w:rsid w:val="00CA21DC"/>
    <w:rsid w:val="00CA3F99"/>
    <w:rsid w:val="00CA5233"/>
    <w:rsid w:val="00CA551E"/>
    <w:rsid w:val="00CA6A6A"/>
    <w:rsid w:val="00CA6DE1"/>
    <w:rsid w:val="00CB0C82"/>
    <w:rsid w:val="00CB250F"/>
    <w:rsid w:val="00CB2C9D"/>
    <w:rsid w:val="00CB32F9"/>
    <w:rsid w:val="00CB35B7"/>
    <w:rsid w:val="00CB41F5"/>
    <w:rsid w:val="00CB4A28"/>
    <w:rsid w:val="00CB680C"/>
    <w:rsid w:val="00CB6A0E"/>
    <w:rsid w:val="00CB7CB1"/>
    <w:rsid w:val="00CC1988"/>
    <w:rsid w:val="00CC1B82"/>
    <w:rsid w:val="00CC22A6"/>
    <w:rsid w:val="00CC2A75"/>
    <w:rsid w:val="00CC5CA2"/>
    <w:rsid w:val="00CC5F26"/>
    <w:rsid w:val="00CC6B06"/>
    <w:rsid w:val="00CC72FE"/>
    <w:rsid w:val="00CC792B"/>
    <w:rsid w:val="00CC7A98"/>
    <w:rsid w:val="00CC7DF3"/>
    <w:rsid w:val="00CD1A15"/>
    <w:rsid w:val="00CD28A6"/>
    <w:rsid w:val="00CD3106"/>
    <w:rsid w:val="00CD6BFC"/>
    <w:rsid w:val="00CD7A91"/>
    <w:rsid w:val="00CE26C7"/>
    <w:rsid w:val="00CE27CD"/>
    <w:rsid w:val="00CE2E16"/>
    <w:rsid w:val="00CE3084"/>
    <w:rsid w:val="00CE5803"/>
    <w:rsid w:val="00CE683C"/>
    <w:rsid w:val="00CE6C1E"/>
    <w:rsid w:val="00CE7374"/>
    <w:rsid w:val="00CF0B53"/>
    <w:rsid w:val="00CF0F48"/>
    <w:rsid w:val="00CF2D2D"/>
    <w:rsid w:val="00CF3128"/>
    <w:rsid w:val="00CF4B3F"/>
    <w:rsid w:val="00CF6993"/>
    <w:rsid w:val="00CF70FD"/>
    <w:rsid w:val="00CF714E"/>
    <w:rsid w:val="00CF7249"/>
    <w:rsid w:val="00CF7261"/>
    <w:rsid w:val="00D001EF"/>
    <w:rsid w:val="00D00BD3"/>
    <w:rsid w:val="00D01662"/>
    <w:rsid w:val="00D04550"/>
    <w:rsid w:val="00D050EC"/>
    <w:rsid w:val="00D05AFE"/>
    <w:rsid w:val="00D05FFD"/>
    <w:rsid w:val="00D06271"/>
    <w:rsid w:val="00D075A2"/>
    <w:rsid w:val="00D0783B"/>
    <w:rsid w:val="00D1062D"/>
    <w:rsid w:val="00D11EC6"/>
    <w:rsid w:val="00D11F74"/>
    <w:rsid w:val="00D146F3"/>
    <w:rsid w:val="00D177EC"/>
    <w:rsid w:val="00D204B4"/>
    <w:rsid w:val="00D20DED"/>
    <w:rsid w:val="00D230CA"/>
    <w:rsid w:val="00D25443"/>
    <w:rsid w:val="00D25491"/>
    <w:rsid w:val="00D25D6F"/>
    <w:rsid w:val="00D27962"/>
    <w:rsid w:val="00D27BF8"/>
    <w:rsid w:val="00D27D87"/>
    <w:rsid w:val="00D30331"/>
    <w:rsid w:val="00D30922"/>
    <w:rsid w:val="00D337D1"/>
    <w:rsid w:val="00D33F4F"/>
    <w:rsid w:val="00D3466F"/>
    <w:rsid w:val="00D34EE4"/>
    <w:rsid w:val="00D37A53"/>
    <w:rsid w:val="00D37FE4"/>
    <w:rsid w:val="00D40550"/>
    <w:rsid w:val="00D42E00"/>
    <w:rsid w:val="00D44818"/>
    <w:rsid w:val="00D45D6A"/>
    <w:rsid w:val="00D45E62"/>
    <w:rsid w:val="00D50864"/>
    <w:rsid w:val="00D5153C"/>
    <w:rsid w:val="00D51D92"/>
    <w:rsid w:val="00D52E37"/>
    <w:rsid w:val="00D57610"/>
    <w:rsid w:val="00D57EBE"/>
    <w:rsid w:val="00D61FD8"/>
    <w:rsid w:val="00D6313A"/>
    <w:rsid w:val="00D67806"/>
    <w:rsid w:val="00D71AAA"/>
    <w:rsid w:val="00D71BCB"/>
    <w:rsid w:val="00D71D37"/>
    <w:rsid w:val="00D71EDF"/>
    <w:rsid w:val="00D72D00"/>
    <w:rsid w:val="00D8040C"/>
    <w:rsid w:val="00D8242A"/>
    <w:rsid w:val="00D83543"/>
    <w:rsid w:val="00D83E23"/>
    <w:rsid w:val="00D87022"/>
    <w:rsid w:val="00D87CF1"/>
    <w:rsid w:val="00D9334E"/>
    <w:rsid w:val="00D942FD"/>
    <w:rsid w:val="00D952F7"/>
    <w:rsid w:val="00D9533C"/>
    <w:rsid w:val="00D962C2"/>
    <w:rsid w:val="00D96CBD"/>
    <w:rsid w:val="00DA2518"/>
    <w:rsid w:val="00DA2FC9"/>
    <w:rsid w:val="00DA3217"/>
    <w:rsid w:val="00DA481F"/>
    <w:rsid w:val="00DA7720"/>
    <w:rsid w:val="00DB1646"/>
    <w:rsid w:val="00DB24D3"/>
    <w:rsid w:val="00DB3599"/>
    <w:rsid w:val="00DB3F62"/>
    <w:rsid w:val="00DB4C5D"/>
    <w:rsid w:val="00DB67A9"/>
    <w:rsid w:val="00DB69A4"/>
    <w:rsid w:val="00DB7569"/>
    <w:rsid w:val="00DB7AB1"/>
    <w:rsid w:val="00DC056F"/>
    <w:rsid w:val="00DC0A31"/>
    <w:rsid w:val="00DC19E2"/>
    <w:rsid w:val="00DC286F"/>
    <w:rsid w:val="00DC2EDF"/>
    <w:rsid w:val="00DC4E90"/>
    <w:rsid w:val="00DC5970"/>
    <w:rsid w:val="00DC63E9"/>
    <w:rsid w:val="00DC682F"/>
    <w:rsid w:val="00DC773E"/>
    <w:rsid w:val="00DC79F1"/>
    <w:rsid w:val="00DC7C61"/>
    <w:rsid w:val="00DD07EA"/>
    <w:rsid w:val="00DD10CB"/>
    <w:rsid w:val="00DD1878"/>
    <w:rsid w:val="00DD1E53"/>
    <w:rsid w:val="00DD5333"/>
    <w:rsid w:val="00DD709D"/>
    <w:rsid w:val="00DD7D47"/>
    <w:rsid w:val="00DE0E19"/>
    <w:rsid w:val="00DE1445"/>
    <w:rsid w:val="00DE1FCE"/>
    <w:rsid w:val="00DE35D0"/>
    <w:rsid w:val="00DE3C71"/>
    <w:rsid w:val="00DF0BA8"/>
    <w:rsid w:val="00DF0E23"/>
    <w:rsid w:val="00DF7824"/>
    <w:rsid w:val="00DF7B49"/>
    <w:rsid w:val="00DF7F1F"/>
    <w:rsid w:val="00E0005A"/>
    <w:rsid w:val="00E00927"/>
    <w:rsid w:val="00E017CC"/>
    <w:rsid w:val="00E0181A"/>
    <w:rsid w:val="00E03230"/>
    <w:rsid w:val="00E0499E"/>
    <w:rsid w:val="00E05599"/>
    <w:rsid w:val="00E05A31"/>
    <w:rsid w:val="00E0608D"/>
    <w:rsid w:val="00E07E5B"/>
    <w:rsid w:val="00E1109B"/>
    <w:rsid w:val="00E143E5"/>
    <w:rsid w:val="00E15091"/>
    <w:rsid w:val="00E15F0F"/>
    <w:rsid w:val="00E16D28"/>
    <w:rsid w:val="00E171CE"/>
    <w:rsid w:val="00E17E47"/>
    <w:rsid w:val="00E17FF4"/>
    <w:rsid w:val="00E22172"/>
    <w:rsid w:val="00E2339A"/>
    <w:rsid w:val="00E236BA"/>
    <w:rsid w:val="00E239B9"/>
    <w:rsid w:val="00E251B8"/>
    <w:rsid w:val="00E27389"/>
    <w:rsid w:val="00E306B9"/>
    <w:rsid w:val="00E32ACA"/>
    <w:rsid w:val="00E3328E"/>
    <w:rsid w:val="00E338E5"/>
    <w:rsid w:val="00E3452E"/>
    <w:rsid w:val="00E35C7A"/>
    <w:rsid w:val="00E401D6"/>
    <w:rsid w:val="00E4227A"/>
    <w:rsid w:val="00E424F3"/>
    <w:rsid w:val="00E42823"/>
    <w:rsid w:val="00E42B5B"/>
    <w:rsid w:val="00E43304"/>
    <w:rsid w:val="00E4410B"/>
    <w:rsid w:val="00E452CF"/>
    <w:rsid w:val="00E464A6"/>
    <w:rsid w:val="00E47034"/>
    <w:rsid w:val="00E5035B"/>
    <w:rsid w:val="00E50AE8"/>
    <w:rsid w:val="00E50D5C"/>
    <w:rsid w:val="00E50F27"/>
    <w:rsid w:val="00E51167"/>
    <w:rsid w:val="00E518B2"/>
    <w:rsid w:val="00E523F6"/>
    <w:rsid w:val="00E54A1E"/>
    <w:rsid w:val="00E560C6"/>
    <w:rsid w:val="00E56222"/>
    <w:rsid w:val="00E56330"/>
    <w:rsid w:val="00E60BD9"/>
    <w:rsid w:val="00E62132"/>
    <w:rsid w:val="00E62F19"/>
    <w:rsid w:val="00E63440"/>
    <w:rsid w:val="00E63992"/>
    <w:rsid w:val="00E65351"/>
    <w:rsid w:val="00E6791B"/>
    <w:rsid w:val="00E717A6"/>
    <w:rsid w:val="00E72635"/>
    <w:rsid w:val="00E726FF"/>
    <w:rsid w:val="00E727EC"/>
    <w:rsid w:val="00E729CB"/>
    <w:rsid w:val="00E733D3"/>
    <w:rsid w:val="00E73971"/>
    <w:rsid w:val="00E73A38"/>
    <w:rsid w:val="00E73C8D"/>
    <w:rsid w:val="00E744EE"/>
    <w:rsid w:val="00E76B80"/>
    <w:rsid w:val="00E77611"/>
    <w:rsid w:val="00E77C03"/>
    <w:rsid w:val="00E820CF"/>
    <w:rsid w:val="00E831A9"/>
    <w:rsid w:val="00E84C6E"/>
    <w:rsid w:val="00E85E7D"/>
    <w:rsid w:val="00E87264"/>
    <w:rsid w:val="00E879A0"/>
    <w:rsid w:val="00E90A0B"/>
    <w:rsid w:val="00E9115D"/>
    <w:rsid w:val="00E9262C"/>
    <w:rsid w:val="00E92931"/>
    <w:rsid w:val="00E92B88"/>
    <w:rsid w:val="00E934B7"/>
    <w:rsid w:val="00E9571A"/>
    <w:rsid w:val="00E95EE9"/>
    <w:rsid w:val="00E964F0"/>
    <w:rsid w:val="00EA0E0D"/>
    <w:rsid w:val="00EA0F63"/>
    <w:rsid w:val="00EA25ED"/>
    <w:rsid w:val="00EA3014"/>
    <w:rsid w:val="00EA3BDF"/>
    <w:rsid w:val="00EA4527"/>
    <w:rsid w:val="00EA5A8F"/>
    <w:rsid w:val="00EA6E8E"/>
    <w:rsid w:val="00EB218F"/>
    <w:rsid w:val="00EB2895"/>
    <w:rsid w:val="00EB2D19"/>
    <w:rsid w:val="00EB5C37"/>
    <w:rsid w:val="00EC00B2"/>
    <w:rsid w:val="00EC0415"/>
    <w:rsid w:val="00EC0597"/>
    <w:rsid w:val="00EC4B64"/>
    <w:rsid w:val="00EC5A3B"/>
    <w:rsid w:val="00EC79BA"/>
    <w:rsid w:val="00ED401A"/>
    <w:rsid w:val="00ED4FC2"/>
    <w:rsid w:val="00ED7231"/>
    <w:rsid w:val="00ED7616"/>
    <w:rsid w:val="00EE3CF0"/>
    <w:rsid w:val="00EE40A3"/>
    <w:rsid w:val="00EE4540"/>
    <w:rsid w:val="00EE4A8D"/>
    <w:rsid w:val="00EE4F5F"/>
    <w:rsid w:val="00EE60DA"/>
    <w:rsid w:val="00EF0518"/>
    <w:rsid w:val="00EF0A82"/>
    <w:rsid w:val="00EF0AF4"/>
    <w:rsid w:val="00EF0EF5"/>
    <w:rsid w:val="00EF14C3"/>
    <w:rsid w:val="00EF1A0B"/>
    <w:rsid w:val="00EF28B0"/>
    <w:rsid w:val="00EF36C5"/>
    <w:rsid w:val="00EF3A85"/>
    <w:rsid w:val="00EF3E6D"/>
    <w:rsid w:val="00EF424C"/>
    <w:rsid w:val="00EF4C8C"/>
    <w:rsid w:val="00EF4FA9"/>
    <w:rsid w:val="00EF60B5"/>
    <w:rsid w:val="00EF7017"/>
    <w:rsid w:val="00EF71AD"/>
    <w:rsid w:val="00EF759D"/>
    <w:rsid w:val="00EF7EE1"/>
    <w:rsid w:val="00F002F2"/>
    <w:rsid w:val="00F01D16"/>
    <w:rsid w:val="00F028AD"/>
    <w:rsid w:val="00F03EFB"/>
    <w:rsid w:val="00F0651F"/>
    <w:rsid w:val="00F06F3B"/>
    <w:rsid w:val="00F10F9C"/>
    <w:rsid w:val="00F119D9"/>
    <w:rsid w:val="00F142E5"/>
    <w:rsid w:val="00F14507"/>
    <w:rsid w:val="00F14BC2"/>
    <w:rsid w:val="00F14E5A"/>
    <w:rsid w:val="00F15438"/>
    <w:rsid w:val="00F15EC2"/>
    <w:rsid w:val="00F167E4"/>
    <w:rsid w:val="00F16FFE"/>
    <w:rsid w:val="00F24A1F"/>
    <w:rsid w:val="00F265BA"/>
    <w:rsid w:val="00F26C05"/>
    <w:rsid w:val="00F27DEC"/>
    <w:rsid w:val="00F310BD"/>
    <w:rsid w:val="00F32227"/>
    <w:rsid w:val="00F32569"/>
    <w:rsid w:val="00F325A2"/>
    <w:rsid w:val="00F3303E"/>
    <w:rsid w:val="00F33526"/>
    <w:rsid w:val="00F354C8"/>
    <w:rsid w:val="00F3782C"/>
    <w:rsid w:val="00F37A4F"/>
    <w:rsid w:val="00F40D59"/>
    <w:rsid w:val="00F40D72"/>
    <w:rsid w:val="00F42A34"/>
    <w:rsid w:val="00F447C5"/>
    <w:rsid w:val="00F44B65"/>
    <w:rsid w:val="00F44F4E"/>
    <w:rsid w:val="00F47545"/>
    <w:rsid w:val="00F50452"/>
    <w:rsid w:val="00F5680C"/>
    <w:rsid w:val="00F56B4A"/>
    <w:rsid w:val="00F6109F"/>
    <w:rsid w:val="00F62707"/>
    <w:rsid w:val="00F63802"/>
    <w:rsid w:val="00F63B3E"/>
    <w:rsid w:val="00F668D6"/>
    <w:rsid w:val="00F67E5C"/>
    <w:rsid w:val="00F7010E"/>
    <w:rsid w:val="00F734AB"/>
    <w:rsid w:val="00F735D3"/>
    <w:rsid w:val="00F73C40"/>
    <w:rsid w:val="00F745BF"/>
    <w:rsid w:val="00F75F50"/>
    <w:rsid w:val="00F7682D"/>
    <w:rsid w:val="00F8068B"/>
    <w:rsid w:val="00F853EB"/>
    <w:rsid w:val="00F85B7A"/>
    <w:rsid w:val="00F865DF"/>
    <w:rsid w:val="00F86790"/>
    <w:rsid w:val="00F87B34"/>
    <w:rsid w:val="00F90B78"/>
    <w:rsid w:val="00F91DCB"/>
    <w:rsid w:val="00F9210E"/>
    <w:rsid w:val="00F92CFB"/>
    <w:rsid w:val="00F9403B"/>
    <w:rsid w:val="00F95011"/>
    <w:rsid w:val="00FA04EF"/>
    <w:rsid w:val="00FA2432"/>
    <w:rsid w:val="00FA25D2"/>
    <w:rsid w:val="00FA3680"/>
    <w:rsid w:val="00FA46A0"/>
    <w:rsid w:val="00FA481C"/>
    <w:rsid w:val="00FA4896"/>
    <w:rsid w:val="00FA4EB1"/>
    <w:rsid w:val="00FA7309"/>
    <w:rsid w:val="00FB041A"/>
    <w:rsid w:val="00FB1552"/>
    <w:rsid w:val="00FB1888"/>
    <w:rsid w:val="00FB2ED5"/>
    <w:rsid w:val="00FB4733"/>
    <w:rsid w:val="00FB633B"/>
    <w:rsid w:val="00FB6B1E"/>
    <w:rsid w:val="00FB79A3"/>
    <w:rsid w:val="00FC05A1"/>
    <w:rsid w:val="00FC0D6F"/>
    <w:rsid w:val="00FC4FD9"/>
    <w:rsid w:val="00FC50AD"/>
    <w:rsid w:val="00FC611C"/>
    <w:rsid w:val="00FC7E22"/>
    <w:rsid w:val="00FD0C1A"/>
    <w:rsid w:val="00FD626D"/>
    <w:rsid w:val="00FD63DE"/>
    <w:rsid w:val="00FD650D"/>
    <w:rsid w:val="00FD759F"/>
    <w:rsid w:val="00FE0265"/>
    <w:rsid w:val="00FE0B4F"/>
    <w:rsid w:val="00FE0EAA"/>
    <w:rsid w:val="00FE1511"/>
    <w:rsid w:val="00FE153B"/>
    <w:rsid w:val="00FE18E5"/>
    <w:rsid w:val="00FE2013"/>
    <w:rsid w:val="00FE2167"/>
    <w:rsid w:val="00FE2560"/>
    <w:rsid w:val="00FE28F0"/>
    <w:rsid w:val="00FE32A3"/>
    <w:rsid w:val="00FE3319"/>
    <w:rsid w:val="00FE345D"/>
    <w:rsid w:val="00FE34AC"/>
    <w:rsid w:val="00FE3AD3"/>
    <w:rsid w:val="00FE3BDD"/>
    <w:rsid w:val="00FE450A"/>
    <w:rsid w:val="00FE45C0"/>
    <w:rsid w:val="00FE5403"/>
    <w:rsid w:val="00FE5758"/>
    <w:rsid w:val="00FF21D9"/>
    <w:rsid w:val="00FF2A86"/>
    <w:rsid w:val="00FF49B0"/>
    <w:rsid w:val="00FF49CC"/>
    <w:rsid w:val="00FF6DF1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A13E"/>
  <w15:docId w15:val="{1383BA6E-8303-42FC-BA7C-2AB1BFF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0E"/>
  </w:style>
  <w:style w:type="paragraph" w:styleId="1">
    <w:name w:val="heading 1"/>
    <w:basedOn w:val="a"/>
    <w:next w:val="a"/>
    <w:link w:val="10"/>
    <w:uiPriority w:val="9"/>
    <w:qFormat/>
    <w:rsid w:val="00BA55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5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FB8"/>
    <w:rPr>
      <w:b/>
      <w:bCs/>
    </w:rPr>
  </w:style>
  <w:style w:type="paragraph" w:styleId="a4">
    <w:name w:val="Normal (Web)"/>
    <w:basedOn w:val="a"/>
    <w:uiPriority w:val="99"/>
    <w:qFormat/>
    <w:rsid w:val="0011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33B"/>
    <w:pPr>
      <w:ind w:left="720"/>
      <w:contextualSpacing/>
    </w:pPr>
  </w:style>
  <w:style w:type="table" w:styleId="a6">
    <w:name w:val="Table Grid"/>
    <w:basedOn w:val="a1"/>
    <w:rsid w:val="003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08747E"/>
  </w:style>
  <w:style w:type="paragraph" w:styleId="a9">
    <w:name w:val="footer"/>
    <w:basedOn w:val="a"/>
    <w:link w:val="aa"/>
    <w:uiPriority w:val="99"/>
    <w:unhideWhenUsed/>
    <w:rsid w:val="0008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47E"/>
  </w:style>
  <w:style w:type="character" w:customStyle="1" w:styleId="apple-converted-space">
    <w:name w:val="apple-converted-space"/>
    <w:basedOn w:val="a0"/>
    <w:rsid w:val="00CD28A6"/>
  </w:style>
  <w:style w:type="character" w:customStyle="1" w:styleId="xbe">
    <w:name w:val="_xbe"/>
    <w:basedOn w:val="a0"/>
    <w:rsid w:val="00CD28A6"/>
  </w:style>
  <w:style w:type="paragraph" w:styleId="ab">
    <w:name w:val="Balloon Text"/>
    <w:basedOn w:val="a"/>
    <w:link w:val="ac"/>
    <w:uiPriority w:val="99"/>
    <w:semiHidden/>
    <w:unhideWhenUsed/>
    <w:rsid w:val="00BA66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6622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5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55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-tcgraydarker">
    <w:name w:val="u-tcgraydarker"/>
    <w:basedOn w:val="a0"/>
    <w:rsid w:val="003D2E14"/>
  </w:style>
  <w:style w:type="character" w:styleId="ad">
    <w:name w:val="Hyperlink"/>
    <w:basedOn w:val="a0"/>
    <w:uiPriority w:val="99"/>
    <w:unhideWhenUsed/>
    <w:rsid w:val="008475BB"/>
    <w:rPr>
      <w:color w:val="0000FF"/>
      <w:u w:val="single"/>
    </w:rPr>
  </w:style>
  <w:style w:type="paragraph" w:customStyle="1" w:styleId="11">
    <w:name w:val="Обычный1"/>
    <w:rsid w:val="00D25D6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6E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e">
    <w:name w:val="Emphasis"/>
    <w:basedOn w:val="a0"/>
    <w:uiPriority w:val="20"/>
    <w:qFormat/>
    <w:rsid w:val="00E77C03"/>
    <w:rPr>
      <w:i/>
      <w:iCs/>
    </w:rPr>
  </w:style>
  <w:style w:type="paragraph" w:styleId="af">
    <w:name w:val="Plain Text"/>
    <w:basedOn w:val="a"/>
    <w:link w:val="af0"/>
    <w:uiPriority w:val="99"/>
    <w:semiHidden/>
    <w:unhideWhenUsed/>
    <w:rsid w:val="003B6C53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3B6C53"/>
    <w:rPr>
      <w:rFonts w:ascii="Calibri" w:hAnsi="Calibri"/>
      <w:szCs w:val="21"/>
    </w:rPr>
  </w:style>
  <w:style w:type="character" w:customStyle="1" w:styleId="mw-headline">
    <w:name w:val="mw-headline"/>
    <w:rsid w:val="00110891"/>
  </w:style>
  <w:style w:type="paragraph" w:styleId="af1">
    <w:name w:val="No Spacing"/>
    <w:uiPriority w:val="1"/>
    <w:qFormat/>
    <w:rsid w:val="0066270F"/>
    <w:pPr>
      <w:spacing w:after="0" w:line="240" w:lineRule="auto"/>
    </w:pPr>
  </w:style>
  <w:style w:type="table" w:customStyle="1" w:styleId="TableNormal1">
    <w:name w:val="Table Normal1"/>
    <w:rsid w:val="00640142"/>
    <w:rPr>
      <w:rFonts w:ascii="Calibri" w:eastAsia="Calibri" w:hAnsi="Calibri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rsid w:val="00364FA6"/>
    <w:pPr>
      <w:widowControl w:val="0"/>
      <w:suppressAutoHyphens/>
      <w:spacing w:after="140"/>
      <w:textAlignment w:val="baseline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364FA6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Обычный (веб)1"/>
    <w:basedOn w:val="a"/>
    <w:rsid w:val="00364FA6"/>
    <w:pPr>
      <w:suppressAutoHyphens/>
      <w:spacing w:before="280" w:after="142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rsid w:val="00CB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D6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B2E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B2E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B2E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B2E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B2ED5"/>
    <w:rPr>
      <w:b/>
      <w:bCs/>
      <w:sz w:val="20"/>
      <w:szCs w:val="20"/>
    </w:rPr>
  </w:style>
  <w:style w:type="character" w:customStyle="1" w:styleId="4yxo">
    <w:name w:val="_4yxo"/>
    <w:basedOn w:val="a0"/>
    <w:rsid w:val="001E4921"/>
  </w:style>
  <w:style w:type="paragraph" w:styleId="21">
    <w:name w:val="Body Text 2"/>
    <w:basedOn w:val="a"/>
    <w:link w:val="22"/>
    <w:uiPriority w:val="99"/>
    <w:unhideWhenUsed/>
    <w:rsid w:val="00EF0A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F0AF4"/>
  </w:style>
  <w:style w:type="character" w:customStyle="1" w:styleId="af9">
    <w:name w:val="Основной текст_"/>
    <w:basedOn w:val="a0"/>
    <w:link w:val="13"/>
    <w:rsid w:val="00EF0AF4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9"/>
    <w:rsid w:val="00EF0AF4"/>
    <w:pPr>
      <w:shd w:val="clear" w:color="auto" w:fill="FFFFFF"/>
      <w:spacing w:after="0" w:line="0" w:lineRule="atLeast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5E5DD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5E5DD4"/>
  </w:style>
  <w:style w:type="character" w:customStyle="1" w:styleId="extended-textshort">
    <w:name w:val="extended-text__short"/>
    <w:basedOn w:val="a0"/>
    <w:qFormat/>
    <w:rsid w:val="009D2A4E"/>
  </w:style>
  <w:style w:type="character" w:customStyle="1" w:styleId="afc">
    <w:name w:val="Выделение жирным"/>
    <w:qFormat/>
    <w:rsid w:val="009D2A4E"/>
    <w:rPr>
      <w:b/>
      <w:bCs/>
    </w:rPr>
  </w:style>
  <w:style w:type="character" w:customStyle="1" w:styleId="afd">
    <w:name w:val="Основной текст + Полужирный"/>
    <w:rsid w:val="009D2A4E"/>
    <w:rPr>
      <w:rFonts w:ascii="Times New Roman" w:hAnsi="Times New Roman" w:cs="Times New Roman" w:hint="default"/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9B2A51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B2A51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B2A51"/>
    <w:rPr>
      <w:vertAlign w:val="superscript"/>
    </w:rPr>
  </w:style>
  <w:style w:type="paragraph" w:customStyle="1" w:styleId="228bf8a64b8551e1msonormal">
    <w:name w:val="228bf8a64b8551e1msonormal"/>
    <w:basedOn w:val="a"/>
    <w:rsid w:val="0049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2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3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tif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s1_uSANF0pk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s1_uSANF0p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874F-84A3-4EEB-8779-4041F5ED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Леонова Ольга Николаевна</cp:lastModifiedBy>
  <cp:revision>3</cp:revision>
  <cp:lastPrinted>2021-11-16T12:34:00Z</cp:lastPrinted>
  <dcterms:created xsi:type="dcterms:W3CDTF">2021-11-17T04:38:00Z</dcterms:created>
  <dcterms:modified xsi:type="dcterms:W3CDTF">2021-11-17T04:44:00Z</dcterms:modified>
</cp:coreProperties>
</file>